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3A06704A" w:rsidP="1BA54618" w:rsidRDefault="3A06704A" w14:paraId="4EF24A73" w14:textId="6909EF67">
      <w:pPr>
        <w:jc w:val="right"/>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Hermosillo, Sonora, a [Día] de [Mes] de [Año]</w:t>
      </w:r>
    </w:p>
    <w:p w:rsidR="3A06704A" w:rsidP="1BA54618" w:rsidRDefault="3A06704A" w14:paraId="107A4501" w14:textId="64523DC0">
      <w:pPr>
        <w:jc w:val="right"/>
        <w:rPr>
          <w:rFonts w:ascii="Palatino Linotype" w:hAnsi="Palatino Linotype" w:eastAsia="Palatino Linotype" w:cs="Palatino Linotype"/>
          <w:sz w:val="22"/>
          <w:szCs w:val="22"/>
        </w:rPr>
      </w:pPr>
      <w:r w:rsidRPr="3E57FBAF" w:rsidR="3A06704A">
        <w:rPr>
          <w:rFonts w:ascii="Palatino Linotype" w:hAnsi="Palatino Linotype" w:eastAsia="Palatino Linotype" w:cs="Palatino Linotype"/>
          <w:b w:val="1"/>
          <w:bCs w:val="1"/>
          <w:sz w:val="22"/>
          <w:szCs w:val="22"/>
        </w:rPr>
        <w:t>Asunto</w:t>
      </w:r>
      <w:r w:rsidRPr="3E57FBAF" w:rsidR="3A06704A">
        <w:rPr>
          <w:rFonts w:ascii="Palatino Linotype" w:hAnsi="Palatino Linotype" w:eastAsia="Palatino Linotype" w:cs="Palatino Linotype"/>
          <w:sz w:val="22"/>
          <w:szCs w:val="22"/>
        </w:rPr>
        <w:t xml:space="preserve">: Notificación de la </w:t>
      </w:r>
      <w:r w:rsidRPr="3E57FBAF" w:rsidR="490EA697">
        <w:rPr>
          <w:rFonts w:ascii="Palatino Linotype" w:hAnsi="Palatino Linotype" w:eastAsia="Palatino Linotype" w:cs="Palatino Linotype"/>
          <w:sz w:val="22"/>
          <w:szCs w:val="22"/>
        </w:rPr>
        <w:t>r</w:t>
      </w:r>
      <w:r w:rsidRPr="3E57FBAF" w:rsidR="3A06704A">
        <w:rPr>
          <w:rFonts w:ascii="Palatino Linotype" w:hAnsi="Palatino Linotype" w:eastAsia="Palatino Linotype" w:cs="Palatino Linotype"/>
          <w:sz w:val="22"/>
          <w:szCs w:val="22"/>
        </w:rPr>
        <w:t xml:space="preserve">esolución del </w:t>
      </w:r>
      <w:r w:rsidRPr="3E57FBAF" w:rsidR="1E052800">
        <w:rPr>
          <w:rFonts w:ascii="Palatino Linotype" w:hAnsi="Palatino Linotype" w:eastAsia="Palatino Linotype" w:cs="Palatino Linotype"/>
          <w:sz w:val="22"/>
          <w:szCs w:val="22"/>
        </w:rPr>
        <w:t>j</w:t>
      </w:r>
      <w:r w:rsidRPr="3E57FBAF" w:rsidR="3A06704A">
        <w:rPr>
          <w:rFonts w:ascii="Palatino Linotype" w:hAnsi="Palatino Linotype" w:eastAsia="Palatino Linotype" w:cs="Palatino Linotype"/>
          <w:sz w:val="22"/>
          <w:szCs w:val="22"/>
        </w:rPr>
        <w:t>urado</w:t>
      </w:r>
    </w:p>
    <w:p w:rsidR="3A06704A" w:rsidP="1BA54618" w:rsidRDefault="3A06704A" w14:paraId="49460B17" w14:textId="6D5E2849">
      <w:pPr>
        <w:jc w:val="right"/>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b w:val="1"/>
          <w:bCs w:val="1"/>
          <w:sz w:val="22"/>
          <w:szCs w:val="22"/>
        </w:rPr>
        <w:t>Convocatoria</w:t>
      </w:r>
      <w:r w:rsidRPr="1BA54618" w:rsidR="3A06704A">
        <w:rPr>
          <w:rFonts w:ascii="Palatino Linotype" w:hAnsi="Palatino Linotype" w:eastAsia="Palatino Linotype" w:cs="Palatino Linotype"/>
          <w:sz w:val="22"/>
          <w:szCs w:val="22"/>
        </w:rPr>
        <w:t>: CHER-FICEN-DM-XXX</w:t>
      </w:r>
    </w:p>
    <w:p w:rsidR="1BA54618" w:rsidP="1BA54618" w:rsidRDefault="1BA54618" w14:paraId="77992644" w14:textId="64B82CD5">
      <w:pPr>
        <w:pStyle w:val="Normal"/>
        <w:jc w:val="both"/>
        <w:rPr>
          <w:rFonts w:ascii="Palatino Linotype" w:hAnsi="Palatino Linotype" w:eastAsia="Palatino Linotype" w:cs="Palatino Linotype"/>
          <w:b w:val="1"/>
          <w:bCs w:val="1"/>
          <w:sz w:val="22"/>
          <w:szCs w:val="22"/>
        </w:rPr>
      </w:pPr>
    </w:p>
    <w:p w:rsidR="3A06704A" w:rsidP="1BA54618" w:rsidRDefault="3A06704A" w14:paraId="6DD7D628" w14:textId="7AA525A8">
      <w:pPr>
        <w:pStyle w:val="Normal"/>
        <w:jc w:val="both"/>
        <w:rPr>
          <w:rFonts w:ascii="Palatino Linotype" w:hAnsi="Palatino Linotype" w:eastAsia="Palatino Linotype" w:cs="Palatino Linotype"/>
          <w:b w:val="1"/>
          <w:bCs w:val="1"/>
          <w:sz w:val="22"/>
          <w:szCs w:val="22"/>
        </w:rPr>
      </w:pPr>
      <w:r w:rsidRPr="1BA54618" w:rsidR="3A06704A">
        <w:rPr>
          <w:rFonts w:ascii="Palatino Linotype" w:hAnsi="Palatino Linotype" w:eastAsia="Palatino Linotype" w:cs="Palatino Linotype"/>
          <w:b w:val="1"/>
          <w:bCs w:val="1"/>
          <w:sz w:val="22"/>
          <w:szCs w:val="22"/>
        </w:rPr>
        <w:t>Dr. Jesús Francisco Espinoza Fierro</w:t>
      </w:r>
    </w:p>
    <w:p w:rsidR="3A06704A" w:rsidP="1BA54618" w:rsidRDefault="3A06704A" w14:paraId="5C290105" w14:textId="07144C2C">
      <w:pPr>
        <w:pStyle w:val="Normal"/>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 xml:space="preserve">Jefe del Departamento de Matemáticas y </w:t>
      </w:r>
    </w:p>
    <w:p w:rsidR="3A06704A" w:rsidP="1BA54618" w:rsidRDefault="3A06704A" w14:paraId="01702BC8" w14:textId="7FB87D65">
      <w:pPr>
        <w:pStyle w:val="Normal"/>
        <w:jc w:val="both"/>
        <w:rPr>
          <w:rFonts w:ascii="Palatino Linotype" w:hAnsi="Palatino Linotype" w:eastAsia="Palatino Linotype" w:cs="Palatino Linotype"/>
          <w:sz w:val="22"/>
          <w:szCs w:val="22"/>
        </w:rPr>
      </w:pPr>
      <w:r w:rsidRPr="4156B5C6" w:rsidR="3A06704A">
        <w:rPr>
          <w:rFonts w:ascii="Palatino Linotype" w:hAnsi="Palatino Linotype" w:eastAsia="Palatino Linotype" w:cs="Palatino Linotype"/>
          <w:sz w:val="22"/>
          <w:szCs w:val="22"/>
        </w:rPr>
        <w:t>Presidente del Colegio Departamental</w:t>
      </w:r>
    </w:p>
    <w:p w:rsidR="3A06704A" w:rsidP="1BA54618" w:rsidRDefault="3A06704A" w14:paraId="76E56AED" w14:textId="2926E8E9">
      <w:pPr>
        <w:pStyle w:val="Normal"/>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Presente.</w:t>
      </w:r>
    </w:p>
    <w:p w:rsidR="1BA54618" w:rsidP="1BA54618" w:rsidRDefault="1BA54618" w14:paraId="0CEF09F3" w14:textId="09830FF2">
      <w:pPr>
        <w:pStyle w:val="Normal"/>
        <w:jc w:val="both"/>
        <w:rPr>
          <w:rFonts w:ascii="Palatino Linotype" w:hAnsi="Palatino Linotype" w:eastAsia="Palatino Linotype" w:cs="Palatino Linotype"/>
          <w:sz w:val="22"/>
          <w:szCs w:val="22"/>
        </w:rPr>
      </w:pPr>
    </w:p>
    <w:p w:rsidR="3A06704A" w:rsidP="00C25203" w:rsidRDefault="3A06704A" w14:paraId="531FA9A2" w14:textId="5FEDA7C6">
      <w:pPr>
        <w:pStyle w:val="Normal"/>
        <w:jc w:val="both"/>
        <w:rPr>
          <w:rFonts w:ascii="Palatino Linotype" w:hAnsi="Palatino Linotype" w:eastAsia="Palatino Linotype" w:cs="Palatino Linotype"/>
          <w:sz w:val="22"/>
          <w:szCs w:val="22"/>
          <w:lang w:val="es-ES"/>
        </w:rPr>
      </w:pPr>
      <w:r w:rsidRPr="00C25203" w:rsidR="3A06704A">
        <w:rPr>
          <w:rFonts w:ascii="Palatino Linotype" w:hAnsi="Palatino Linotype" w:eastAsia="Palatino Linotype" w:cs="Palatino Linotype"/>
          <w:sz w:val="22"/>
          <w:szCs w:val="22"/>
          <w:lang w:val="es-ES"/>
        </w:rPr>
        <w:t xml:space="preserve">Por este conducto, en mi calidad de </w:t>
      </w:r>
      <w:r w:rsidRPr="00C25203" w:rsidR="3A06704A">
        <w:rPr>
          <w:rFonts w:ascii="Palatino Linotype" w:hAnsi="Palatino Linotype" w:eastAsia="Palatino Linotype" w:cs="Palatino Linotype"/>
          <w:sz w:val="22"/>
          <w:szCs w:val="22"/>
          <w:lang w:val="es-ES"/>
        </w:rPr>
        <w:t>Secretario</w:t>
      </w:r>
      <w:r w:rsidRPr="00C25203" w:rsidR="3A06704A">
        <w:rPr>
          <w:rFonts w:ascii="Palatino Linotype" w:hAnsi="Palatino Linotype" w:eastAsia="Palatino Linotype" w:cs="Palatino Linotype"/>
          <w:sz w:val="22"/>
          <w:szCs w:val="22"/>
          <w:lang w:val="es-ES"/>
        </w:rPr>
        <w:t>(a) del Jurado y con fundamento en los Artículos 79 y 80 del Estatuto de Personal Académico (EPA), comunico a Usted la resolución emitida por el Jurado designado para el Concurso de Oposición [Abierto/Cerrado] para ocupar una plaza de Profesor-Investigador de Tiempo Completo por Tiempo Indeterminado, en la Categoría de [Asociado/Titular], en el Área de [Área de Conocimiento].</w:t>
      </w:r>
    </w:p>
    <w:p w:rsidR="1BA54618" w:rsidP="1BA54618" w:rsidRDefault="1BA54618" w14:paraId="3AEC7452" w14:textId="1E567D8F">
      <w:pPr>
        <w:pStyle w:val="Normal"/>
        <w:jc w:val="both"/>
        <w:rPr>
          <w:rFonts w:ascii="Palatino Linotype" w:hAnsi="Palatino Linotype" w:eastAsia="Palatino Linotype" w:cs="Palatino Linotype"/>
          <w:sz w:val="22"/>
          <w:szCs w:val="22"/>
        </w:rPr>
      </w:pPr>
    </w:p>
    <w:p w:rsidR="3A06704A" w:rsidP="1BA54618" w:rsidRDefault="3A06704A" w14:paraId="7344185F" w14:textId="6C4CEBAC">
      <w:pPr>
        <w:pStyle w:val="Normal"/>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De conformidad con el Artículo 79 del EPA, la resolución se presenta en los siguientes términos:</w:t>
      </w:r>
    </w:p>
    <w:p w:rsidR="1BA54618" w:rsidP="1BA54618" w:rsidRDefault="1BA54618" w14:paraId="550ECB9D" w14:textId="727893CD">
      <w:pPr>
        <w:pStyle w:val="Normal"/>
        <w:jc w:val="both"/>
        <w:rPr>
          <w:rFonts w:ascii="Palatino Linotype" w:hAnsi="Palatino Linotype" w:eastAsia="Palatino Linotype" w:cs="Palatino Linotype"/>
          <w:sz w:val="22"/>
          <w:szCs w:val="22"/>
        </w:rPr>
      </w:pPr>
    </w:p>
    <w:p w:rsidR="3A06704A" w:rsidP="1BA54618" w:rsidRDefault="3A06704A" w14:paraId="38F6A257" w14:textId="65E0A389">
      <w:pPr>
        <w:pStyle w:val="Prrafodelista"/>
        <w:numPr>
          <w:ilvl w:val="0"/>
          <w:numId w:val="23"/>
        </w:numPr>
        <w:jc w:val="both"/>
        <w:rPr>
          <w:rFonts w:ascii="Palatino Linotype" w:hAnsi="Palatino Linotype" w:eastAsia="Palatino Linotype" w:cs="Palatino Linotype"/>
          <w:b w:val="1"/>
          <w:bCs w:val="1"/>
          <w:sz w:val="22"/>
          <w:szCs w:val="22"/>
        </w:rPr>
      </w:pPr>
      <w:r w:rsidRPr="1BA54618" w:rsidR="3A06704A">
        <w:rPr>
          <w:rFonts w:ascii="Palatino Linotype" w:hAnsi="Palatino Linotype" w:eastAsia="Palatino Linotype" w:cs="Palatino Linotype"/>
          <w:b w:val="1"/>
          <w:bCs w:val="1"/>
          <w:sz w:val="22"/>
          <w:szCs w:val="22"/>
        </w:rPr>
        <w:t xml:space="preserve">Tipo de </w:t>
      </w:r>
      <w:r w:rsidRPr="1BA54618" w:rsidR="0C6040CB">
        <w:rPr>
          <w:rFonts w:ascii="Palatino Linotype" w:hAnsi="Palatino Linotype" w:eastAsia="Palatino Linotype" w:cs="Palatino Linotype"/>
          <w:b w:val="1"/>
          <w:bCs w:val="1"/>
          <w:sz w:val="22"/>
          <w:szCs w:val="22"/>
        </w:rPr>
        <w:t>c</w:t>
      </w:r>
      <w:r w:rsidRPr="1BA54618" w:rsidR="3A06704A">
        <w:rPr>
          <w:rFonts w:ascii="Palatino Linotype" w:hAnsi="Palatino Linotype" w:eastAsia="Palatino Linotype" w:cs="Palatino Linotype"/>
          <w:b w:val="1"/>
          <w:bCs w:val="1"/>
          <w:sz w:val="22"/>
          <w:szCs w:val="22"/>
        </w:rPr>
        <w:t xml:space="preserve">oncurso y </w:t>
      </w:r>
      <w:r w:rsidRPr="1BA54618" w:rsidR="1D259796">
        <w:rPr>
          <w:rFonts w:ascii="Palatino Linotype" w:hAnsi="Palatino Linotype" w:eastAsia="Palatino Linotype" w:cs="Palatino Linotype"/>
          <w:b w:val="1"/>
          <w:bCs w:val="1"/>
          <w:sz w:val="22"/>
          <w:szCs w:val="22"/>
        </w:rPr>
        <w:t>e</w:t>
      </w:r>
      <w:r w:rsidRPr="1BA54618" w:rsidR="3A06704A">
        <w:rPr>
          <w:rFonts w:ascii="Palatino Linotype" w:hAnsi="Palatino Linotype" w:eastAsia="Palatino Linotype" w:cs="Palatino Linotype"/>
          <w:b w:val="1"/>
          <w:bCs w:val="1"/>
          <w:sz w:val="22"/>
          <w:szCs w:val="22"/>
        </w:rPr>
        <w:t xml:space="preserve">valuaciones </w:t>
      </w:r>
      <w:r w:rsidRPr="1BA54618" w:rsidR="418D1990">
        <w:rPr>
          <w:rFonts w:ascii="Palatino Linotype" w:hAnsi="Palatino Linotype" w:eastAsia="Palatino Linotype" w:cs="Palatino Linotype"/>
          <w:b w:val="1"/>
          <w:bCs w:val="1"/>
          <w:sz w:val="22"/>
          <w:szCs w:val="22"/>
        </w:rPr>
        <w:t>r</w:t>
      </w:r>
      <w:r w:rsidRPr="1BA54618" w:rsidR="3A06704A">
        <w:rPr>
          <w:rFonts w:ascii="Palatino Linotype" w:hAnsi="Palatino Linotype" w:eastAsia="Palatino Linotype" w:cs="Palatino Linotype"/>
          <w:b w:val="1"/>
          <w:bCs w:val="1"/>
          <w:sz w:val="22"/>
          <w:szCs w:val="22"/>
        </w:rPr>
        <w:t>ealizadas (Art. 79, Fracc. I)</w:t>
      </w:r>
    </w:p>
    <w:p w:rsidR="3A06704A" w:rsidP="1BA54618" w:rsidRDefault="3A06704A" w14:paraId="531FF7AB" w14:textId="73FD3731">
      <w:pPr>
        <w:pStyle w:val="Normal"/>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Se llevó a cabo un Concurso de Oposición [Abierto/Cerrado]. Las evaluaciones realizadas fueron: Prueba Escrita, Prueba Oral y Prueba Didáctica, conforme al Artículo 64 del EPA y el punto 14 de la Convocatoria.</w:t>
      </w:r>
    </w:p>
    <w:p w:rsidR="1BA54618" w:rsidP="1BA54618" w:rsidRDefault="1BA54618" w14:paraId="56D2D101" w14:textId="6B23C393">
      <w:pPr>
        <w:pStyle w:val="Normal"/>
        <w:jc w:val="both"/>
        <w:rPr>
          <w:rFonts w:ascii="Palatino Linotype" w:hAnsi="Palatino Linotype" w:eastAsia="Palatino Linotype" w:cs="Palatino Linotype"/>
          <w:sz w:val="22"/>
          <w:szCs w:val="22"/>
        </w:rPr>
      </w:pPr>
    </w:p>
    <w:p w:rsidR="3A06704A" w:rsidP="1BA54618" w:rsidRDefault="3A06704A" w14:paraId="30AD4B47" w14:textId="41065FE4">
      <w:pPr>
        <w:pStyle w:val="Prrafodelista"/>
        <w:numPr>
          <w:ilvl w:val="0"/>
          <w:numId w:val="23"/>
        </w:numPr>
        <w:jc w:val="both"/>
        <w:rPr>
          <w:rFonts w:ascii="Palatino Linotype" w:hAnsi="Palatino Linotype" w:eastAsia="Palatino Linotype" w:cs="Palatino Linotype"/>
          <w:b w:val="1"/>
          <w:bCs w:val="1"/>
          <w:sz w:val="22"/>
          <w:szCs w:val="22"/>
        </w:rPr>
      </w:pPr>
      <w:r w:rsidRPr="1BA54618" w:rsidR="3A06704A">
        <w:rPr>
          <w:rFonts w:ascii="Palatino Linotype" w:hAnsi="Palatino Linotype" w:eastAsia="Palatino Linotype" w:cs="Palatino Linotype"/>
          <w:b w:val="1"/>
          <w:bCs w:val="1"/>
          <w:sz w:val="22"/>
          <w:szCs w:val="22"/>
        </w:rPr>
        <w:t xml:space="preserve">Nombres de los </w:t>
      </w:r>
      <w:r w:rsidRPr="1BA54618" w:rsidR="16BEEFE6">
        <w:rPr>
          <w:rFonts w:ascii="Palatino Linotype" w:hAnsi="Palatino Linotype" w:eastAsia="Palatino Linotype" w:cs="Palatino Linotype"/>
          <w:b w:val="1"/>
          <w:bCs w:val="1"/>
          <w:sz w:val="22"/>
          <w:szCs w:val="22"/>
        </w:rPr>
        <w:t>s</w:t>
      </w:r>
      <w:r w:rsidRPr="1BA54618" w:rsidR="3A06704A">
        <w:rPr>
          <w:rFonts w:ascii="Palatino Linotype" w:hAnsi="Palatino Linotype" w:eastAsia="Palatino Linotype" w:cs="Palatino Linotype"/>
          <w:b w:val="1"/>
          <w:bCs w:val="1"/>
          <w:sz w:val="22"/>
          <w:szCs w:val="22"/>
        </w:rPr>
        <w:t xml:space="preserve">olicitantes y </w:t>
      </w:r>
      <w:r w:rsidRPr="1BA54618" w:rsidR="17730D9B">
        <w:rPr>
          <w:rFonts w:ascii="Palatino Linotype" w:hAnsi="Palatino Linotype" w:eastAsia="Palatino Linotype" w:cs="Palatino Linotype"/>
          <w:b w:val="1"/>
          <w:bCs w:val="1"/>
          <w:sz w:val="22"/>
          <w:szCs w:val="22"/>
        </w:rPr>
        <w:t>c</w:t>
      </w:r>
      <w:r w:rsidRPr="1BA54618" w:rsidR="3A06704A">
        <w:rPr>
          <w:rFonts w:ascii="Palatino Linotype" w:hAnsi="Palatino Linotype" w:eastAsia="Palatino Linotype" w:cs="Palatino Linotype"/>
          <w:b w:val="1"/>
          <w:bCs w:val="1"/>
          <w:sz w:val="22"/>
          <w:szCs w:val="22"/>
        </w:rPr>
        <w:t>oncursantes (Art. 79, Fracc. II)</w:t>
      </w:r>
    </w:p>
    <w:p w:rsidR="3A06704A" w:rsidP="3E57FBAF" w:rsidRDefault="3A06704A" w14:paraId="1E4B9369" w14:textId="3CE6A450">
      <w:pPr>
        <w:pStyle w:val="Normal"/>
        <w:jc w:val="both"/>
        <w:rPr>
          <w:rFonts w:ascii="Palatino Linotype" w:hAnsi="Palatino Linotype" w:eastAsia="Palatino Linotype" w:cs="Palatino Linotype"/>
          <w:sz w:val="22"/>
          <w:szCs w:val="22"/>
        </w:rPr>
      </w:pPr>
      <w:r w:rsidRPr="3E57FBAF" w:rsidR="3A06704A">
        <w:rPr>
          <w:rFonts w:ascii="Palatino Linotype" w:hAnsi="Palatino Linotype" w:eastAsia="Palatino Linotype" w:cs="Palatino Linotype"/>
          <w:sz w:val="22"/>
          <w:szCs w:val="22"/>
        </w:rPr>
        <w:t xml:space="preserve">Solicitantes </w:t>
      </w:r>
      <w:r w:rsidRPr="3E57FBAF" w:rsidR="64ADB704">
        <w:rPr>
          <w:rFonts w:ascii="Palatino Linotype" w:hAnsi="Palatino Linotype" w:eastAsia="Palatino Linotype" w:cs="Palatino Linotype"/>
          <w:sz w:val="22"/>
          <w:szCs w:val="22"/>
        </w:rPr>
        <w:t>r</w:t>
      </w:r>
      <w:r w:rsidRPr="3E57FBAF" w:rsidR="3A06704A">
        <w:rPr>
          <w:rFonts w:ascii="Palatino Linotype" w:hAnsi="Palatino Linotype" w:eastAsia="Palatino Linotype" w:cs="Palatino Linotype"/>
          <w:sz w:val="22"/>
          <w:szCs w:val="22"/>
        </w:rPr>
        <w:t xml:space="preserve">egistrados: </w:t>
      </w:r>
    </w:p>
    <w:p w:rsidR="3A06704A" w:rsidP="3E57FBAF" w:rsidRDefault="3A06704A" w14:paraId="6926A291" w14:textId="475FD7F7">
      <w:pPr>
        <w:pStyle w:val="Prrafodelista"/>
        <w:numPr>
          <w:ilvl w:val="0"/>
          <w:numId w:val="25"/>
        </w:numPr>
        <w:jc w:val="both"/>
        <w:rPr>
          <w:rFonts w:ascii="Palatino Linotype" w:hAnsi="Palatino Linotype" w:eastAsia="Palatino Linotype" w:cs="Palatino Linotype"/>
          <w:sz w:val="22"/>
          <w:szCs w:val="22"/>
        </w:rPr>
      </w:pPr>
      <w:r w:rsidRPr="3E57FBAF" w:rsidR="3A06704A">
        <w:rPr>
          <w:rFonts w:ascii="Palatino Linotype" w:hAnsi="Palatino Linotype" w:eastAsia="Palatino Linotype" w:cs="Palatino Linotype"/>
          <w:sz w:val="22"/>
          <w:szCs w:val="22"/>
        </w:rPr>
        <w:t>[Lista de nombres]</w:t>
      </w:r>
    </w:p>
    <w:p w:rsidR="3E57FBAF" w:rsidP="3E57FBAF" w:rsidRDefault="3E57FBAF" w14:paraId="36941B0F" w14:textId="59CE406F">
      <w:pPr>
        <w:pStyle w:val="Normal"/>
        <w:jc w:val="both"/>
        <w:rPr>
          <w:rFonts w:ascii="Palatino Linotype" w:hAnsi="Palatino Linotype" w:eastAsia="Palatino Linotype" w:cs="Palatino Linotype"/>
          <w:sz w:val="22"/>
          <w:szCs w:val="22"/>
        </w:rPr>
      </w:pPr>
    </w:p>
    <w:p w:rsidR="3A06704A" w:rsidP="3E57FBAF" w:rsidRDefault="3A06704A" w14:paraId="7610B0E6" w14:textId="100C28D2">
      <w:pPr>
        <w:pStyle w:val="Normal"/>
        <w:jc w:val="both"/>
        <w:rPr>
          <w:rFonts w:ascii="Palatino Linotype" w:hAnsi="Palatino Linotype" w:eastAsia="Palatino Linotype" w:cs="Palatino Linotype"/>
          <w:sz w:val="22"/>
          <w:szCs w:val="22"/>
        </w:rPr>
      </w:pPr>
      <w:r w:rsidRPr="3E57FBAF" w:rsidR="3A06704A">
        <w:rPr>
          <w:rFonts w:ascii="Palatino Linotype" w:hAnsi="Palatino Linotype" w:eastAsia="Palatino Linotype" w:cs="Palatino Linotype"/>
          <w:sz w:val="22"/>
          <w:szCs w:val="22"/>
        </w:rPr>
        <w:t xml:space="preserve">Concursantes </w:t>
      </w:r>
      <w:r w:rsidRPr="3E57FBAF" w:rsidR="1C2EA72C">
        <w:rPr>
          <w:rFonts w:ascii="Palatino Linotype" w:hAnsi="Palatino Linotype" w:eastAsia="Palatino Linotype" w:cs="Palatino Linotype"/>
          <w:sz w:val="22"/>
          <w:szCs w:val="22"/>
        </w:rPr>
        <w:t>a</w:t>
      </w:r>
      <w:r w:rsidRPr="3E57FBAF" w:rsidR="3A06704A">
        <w:rPr>
          <w:rFonts w:ascii="Palatino Linotype" w:hAnsi="Palatino Linotype" w:eastAsia="Palatino Linotype" w:cs="Palatino Linotype"/>
          <w:sz w:val="22"/>
          <w:szCs w:val="22"/>
        </w:rPr>
        <w:t xml:space="preserve">ceptados: </w:t>
      </w:r>
    </w:p>
    <w:p w:rsidR="3A06704A" w:rsidP="3E57FBAF" w:rsidRDefault="3A06704A" w14:paraId="0BB8093D" w14:textId="0005B593">
      <w:pPr>
        <w:pStyle w:val="Prrafodelista"/>
        <w:numPr>
          <w:ilvl w:val="0"/>
          <w:numId w:val="26"/>
        </w:numPr>
        <w:jc w:val="both"/>
        <w:rPr>
          <w:rFonts w:ascii="Palatino Linotype" w:hAnsi="Palatino Linotype" w:eastAsia="Palatino Linotype" w:cs="Palatino Linotype"/>
          <w:sz w:val="22"/>
          <w:szCs w:val="22"/>
        </w:rPr>
      </w:pPr>
      <w:r w:rsidRPr="3E57FBAF" w:rsidR="3A06704A">
        <w:rPr>
          <w:rFonts w:ascii="Palatino Linotype" w:hAnsi="Palatino Linotype" w:eastAsia="Palatino Linotype" w:cs="Palatino Linotype"/>
          <w:sz w:val="22"/>
          <w:szCs w:val="22"/>
        </w:rPr>
        <w:t>[Lista de nombres]</w:t>
      </w:r>
    </w:p>
    <w:p w:rsidR="1BA54618" w:rsidP="1BA54618" w:rsidRDefault="1BA54618" w14:paraId="3127BE0C" w14:textId="0356FC76">
      <w:pPr>
        <w:pStyle w:val="Normal"/>
        <w:jc w:val="both"/>
        <w:rPr>
          <w:rFonts w:ascii="Palatino Linotype" w:hAnsi="Palatino Linotype" w:eastAsia="Palatino Linotype" w:cs="Palatino Linotype"/>
          <w:sz w:val="22"/>
          <w:szCs w:val="22"/>
        </w:rPr>
      </w:pPr>
    </w:p>
    <w:p w:rsidR="3A06704A" w:rsidP="1BA54618" w:rsidRDefault="3A06704A" w14:paraId="5D80E312" w14:textId="0BB1C61B">
      <w:pPr>
        <w:pStyle w:val="Prrafodelista"/>
        <w:numPr>
          <w:ilvl w:val="0"/>
          <w:numId w:val="23"/>
        </w:numPr>
        <w:jc w:val="both"/>
        <w:rPr>
          <w:rFonts w:ascii="Palatino Linotype" w:hAnsi="Palatino Linotype" w:eastAsia="Palatino Linotype" w:cs="Palatino Linotype"/>
          <w:b w:val="1"/>
          <w:bCs w:val="1"/>
          <w:sz w:val="22"/>
          <w:szCs w:val="22"/>
        </w:rPr>
      </w:pPr>
      <w:r w:rsidRPr="1BA54618" w:rsidR="3A06704A">
        <w:rPr>
          <w:rFonts w:ascii="Palatino Linotype" w:hAnsi="Palatino Linotype" w:eastAsia="Palatino Linotype" w:cs="Palatino Linotype"/>
          <w:b w:val="1"/>
          <w:bCs w:val="1"/>
          <w:sz w:val="22"/>
          <w:szCs w:val="22"/>
        </w:rPr>
        <w:t xml:space="preserve">Resultados de la </w:t>
      </w:r>
      <w:r w:rsidRPr="1BA54618" w:rsidR="46EDDE9D">
        <w:rPr>
          <w:rFonts w:ascii="Palatino Linotype" w:hAnsi="Palatino Linotype" w:eastAsia="Palatino Linotype" w:cs="Palatino Linotype"/>
          <w:b w:val="1"/>
          <w:bCs w:val="1"/>
          <w:sz w:val="22"/>
          <w:szCs w:val="22"/>
        </w:rPr>
        <w:t>e</w:t>
      </w:r>
      <w:r w:rsidRPr="1BA54618" w:rsidR="3A06704A">
        <w:rPr>
          <w:rFonts w:ascii="Palatino Linotype" w:hAnsi="Palatino Linotype" w:eastAsia="Palatino Linotype" w:cs="Palatino Linotype"/>
          <w:b w:val="1"/>
          <w:bCs w:val="1"/>
          <w:sz w:val="22"/>
          <w:szCs w:val="22"/>
        </w:rPr>
        <w:t xml:space="preserve">valuación y </w:t>
      </w:r>
      <w:r w:rsidRPr="1BA54618" w:rsidR="3B2A1EE0">
        <w:rPr>
          <w:rFonts w:ascii="Palatino Linotype" w:hAnsi="Palatino Linotype" w:eastAsia="Palatino Linotype" w:cs="Palatino Linotype"/>
          <w:b w:val="1"/>
          <w:bCs w:val="1"/>
          <w:sz w:val="22"/>
          <w:szCs w:val="22"/>
        </w:rPr>
        <w:t>c</w:t>
      </w:r>
      <w:r w:rsidRPr="1BA54618" w:rsidR="3A06704A">
        <w:rPr>
          <w:rFonts w:ascii="Palatino Linotype" w:hAnsi="Palatino Linotype" w:eastAsia="Palatino Linotype" w:cs="Palatino Linotype"/>
          <w:b w:val="1"/>
          <w:bCs w:val="1"/>
          <w:sz w:val="22"/>
          <w:szCs w:val="22"/>
        </w:rPr>
        <w:t xml:space="preserve">oncursantes </w:t>
      </w:r>
      <w:r w:rsidRPr="1BA54618" w:rsidR="138C88BE">
        <w:rPr>
          <w:rFonts w:ascii="Palatino Linotype" w:hAnsi="Palatino Linotype" w:eastAsia="Palatino Linotype" w:cs="Palatino Linotype"/>
          <w:b w:val="1"/>
          <w:bCs w:val="1"/>
          <w:sz w:val="22"/>
          <w:szCs w:val="22"/>
        </w:rPr>
        <w:t>a</w:t>
      </w:r>
      <w:r w:rsidRPr="1BA54618" w:rsidR="3A06704A">
        <w:rPr>
          <w:rFonts w:ascii="Palatino Linotype" w:hAnsi="Palatino Linotype" w:eastAsia="Palatino Linotype" w:cs="Palatino Linotype"/>
          <w:b w:val="1"/>
          <w:bCs w:val="1"/>
          <w:sz w:val="22"/>
          <w:szCs w:val="22"/>
        </w:rPr>
        <w:t>ptos</w:t>
      </w:r>
    </w:p>
    <w:p w:rsidR="3A06704A" w:rsidP="1BA54618" w:rsidRDefault="3A06704A" w14:paraId="102D4488" w14:textId="62869BA0">
      <w:pPr>
        <w:pStyle w:val="Normal"/>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De acuerdo con las reglas de calificación (Art. 66 EPA) y considerando que se declara apto a quien obtiene al menos ochenta puntos en cada prueba (Art. 75 EPA), los resultados finales son:</w:t>
      </w:r>
    </w:p>
    <w:tbl>
      <w:tblPr>
        <w:tblStyle w:val="Tablaconcuadrcula"/>
        <w:bidiVisual w:val="0"/>
        <w:tblW w:w="9509" w:type="dxa"/>
        <w:tblLayout w:type="fixed"/>
        <w:tblLook w:val="06A0" w:firstRow="1" w:lastRow="0" w:firstColumn="1" w:lastColumn="0" w:noHBand="1" w:noVBand="1"/>
      </w:tblPr>
      <w:tblGrid>
        <w:gridCol w:w="2247"/>
        <w:gridCol w:w="1364"/>
        <w:gridCol w:w="1166"/>
        <w:gridCol w:w="1364"/>
        <w:gridCol w:w="1470"/>
        <w:gridCol w:w="1898"/>
      </w:tblGrid>
      <w:tr w:rsidR="1BA54618" w:rsidTr="4156B5C6" w14:paraId="381B445D">
        <w:trPr>
          <w:trHeight w:val="315"/>
        </w:trPr>
        <w:tc>
          <w:tcPr>
            <w:tcW w:w="2247" w:type="dxa"/>
            <w:tcBorders>
              <w:top w:val="single" w:color="CCCCCC" w:sz="6"/>
              <w:left w:val="single" w:color="CCCCCC" w:sz="6"/>
              <w:bottom w:val="single" w:color="CCCCCC" w:sz="6"/>
              <w:right w:val="single" w:color="CCCCCC" w:sz="6"/>
            </w:tcBorders>
            <w:shd w:val="clear" w:color="auto" w:fill="ACB9CA" w:themeFill="text2" w:themeFillTint="66"/>
            <w:tcMar>
              <w:top w:w="30" w:type="dxa"/>
              <w:left w:w="45" w:type="dxa"/>
              <w:bottom w:w="30" w:type="dxa"/>
              <w:right w:w="45" w:type="dxa"/>
            </w:tcMar>
            <w:vAlign w:val="center"/>
          </w:tcPr>
          <w:p w:rsidR="1BA54618" w:rsidP="1BA54618" w:rsidRDefault="1BA54618" w14:paraId="40FD4723" w14:textId="02CC42F4">
            <w:pPr>
              <w:spacing w:before="0" w:beforeAutospacing="off" w:after="0" w:afterAutospacing="off"/>
              <w:jc w:val="center"/>
              <w:rPr>
                <w:rFonts w:ascii="Palatino Linotype" w:hAnsi="Palatino Linotype" w:eastAsia="Palatino Linotype" w:cs="Palatino Linotype"/>
                <w:b w:val="1"/>
                <w:bCs w:val="1"/>
                <w:sz w:val="22"/>
                <w:szCs w:val="22"/>
              </w:rPr>
            </w:pPr>
            <w:r w:rsidRPr="1BA54618" w:rsidR="1BA54618">
              <w:rPr>
                <w:rFonts w:ascii="Palatino Linotype" w:hAnsi="Palatino Linotype" w:eastAsia="Palatino Linotype" w:cs="Palatino Linotype"/>
                <w:b w:val="1"/>
                <w:bCs w:val="1"/>
                <w:sz w:val="22"/>
                <w:szCs w:val="22"/>
              </w:rPr>
              <w:t>Concursante</w:t>
            </w:r>
          </w:p>
        </w:tc>
        <w:tc>
          <w:tcPr>
            <w:tcW w:w="1364" w:type="dxa"/>
            <w:tcBorders>
              <w:top w:val="single" w:color="CCCCCC" w:sz="6"/>
              <w:left w:val="single" w:color="CCCCCC" w:sz="6"/>
              <w:bottom w:val="single" w:color="CCCCCC" w:sz="6"/>
              <w:right w:val="single" w:color="CCCCCC" w:sz="6"/>
            </w:tcBorders>
            <w:shd w:val="clear" w:color="auto" w:fill="ACB9CA" w:themeFill="text2" w:themeFillTint="66"/>
            <w:tcMar>
              <w:top w:w="30" w:type="dxa"/>
              <w:left w:w="45" w:type="dxa"/>
              <w:bottom w:w="30" w:type="dxa"/>
              <w:right w:w="45" w:type="dxa"/>
            </w:tcMar>
            <w:vAlign w:val="center"/>
          </w:tcPr>
          <w:p w:rsidR="1BA54618" w:rsidP="4156B5C6" w:rsidRDefault="1BA54618" w14:paraId="72BECB43" w14:textId="5BF0E110">
            <w:pPr>
              <w:spacing w:before="0" w:beforeAutospacing="off" w:after="0" w:afterAutospacing="off"/>
              <w:jc w:val="center"/>
              <w:rPr>
                <w:rFonts w:ascii="Palatino Linotype" w:hAnsi="Palatino Linotype" w:eastAsia="Palatino Linotype" w:cs="Palatino Linotype"/>
                <w:b w:val="1"/>
                <w:bCs w:val="1"/>
                <w:sz w:val="22"/>
                <w:szCs w:val="22"/>
              </w:rPr>
            </w:pPr>
            <w:r w:rsidRPr="4156B5C6" w:rsidR="1549ED76">
              <w:rPr>
                <w:rFonts w:ascii="Palatino Linotype" w:hAnsi="Palatino Linotype" w:eastAsia="Palatino Linotype" w:cs="Palatino Linotype"/>
                <w:b w:val="1"/>
                <w:bCs w:val="1"/>
                <w:sz w:val="22"/>
                <w:szCs w:val="22"/>
              </w:rPr>
              <w:t>Promedio</w:t>
            </w:r>
          </w:p>
          <w:p w:rsidR="1BA54618" w:rsidP="4156B5C6" w:rsidRDefault="1BA54618" w14:paraId="49F61025" w14:textId="712E3F38">
            <w:pPr>
              <w:spacing w:before="0" w:beforeAutospacing="off" w:after="0" w:afterAutospacing="off"/>
              <w:jc w:val="center"/>
              <w:rPr>
                <w:rFonts w:ascii="Palatino Linotype" w:hAnsi="Palatino Linotype" w:eastAsia="Palatino Linotype" w:cs="Palatino Linotype"/>
                <w:b w:val="1"/>
                <w:bCs w:val="1"/>
                <w:sz w:val="22"/>
                <w:szCs w:val="22"/>
              </w:rPr>
            </w:pPr>
            <w:r w:rsidRPr="4156B5C6" w:rsidR="1549ED76">
              <w:rPr>
                <w:rFonts w:ascii="Palatino Linotype" w:hAnsi="Palatino Linotype" w:eastAsia="Palatino Linotype" w:cs="Palatino Linotype"/>
                <w:b w:val="1"/>
                <w:bCs w:val="1"/>
                <w:sz w:val="22"/>
                <w:szCs w:val="22"/>
              </w:rPr>
              <w:t>P. Escrita</w:t>
            </w:r>
          </w:p>
          <w:p w:rsidR="1BA54618" w:rsidP="1BA54618" w:rsidRDefault="1BA54618" w14:paraId="2DFC9896" w14:textId="32F16C50">
            <w:pPr>
              <w:spacing w:before="0" w:beforeAutospacing="off" w:after="0" w:afterAutospacing="off"/>
              <w:jc w:val="center"/>
              <w:rPr>
                <w:rFonts w:ascii="Palatino Linotype" w:hAnsi="Palatino Linotype" w:eastAsia="Palatino Linotype" w:cs="Palatino Linotype"/>
                <w:b w:val="1"/>
                <w:bCs w:val="1"/>
                <w:sz w:val="22"/>
                <w:szCs w:val="22"/>
              </w:rPr>
            </w:pPr>
            <w:r w:rsidRPr="4156B5C6" w:rsidR="1549ED76">
              <w:rPr>
                <w:rFonts w:ascii="Palatino Linotype" w:hAnsi="Palatino Linotype" w:eastAsia="Palatino Linotype" w:cs="Palatino Linotype"/>
                <w:b w:val="1"/>
                <w:bCs w:val="1"/>
                <w:sz w:val="22"/>
                <w:szCs w:val="22"/>
              </w:rPr>
              <w:t>(0-100)</w:t>
            </w:r>
          </w:p>
        </w:tc>
        <w:tc>
          <w:tcPr>
            <w:tcW w:w="1166" w:type="dxa"/>
            <w:tcBorders>
              <w:top w:val="single" w:color="CCCCCC" w:sz="6"/>
              <w:left w:val="single" w:color="CCCCCC" w:sz="6"/>
              <w:bottom w:val="single" w:color="CCCCCC" w:sz="6"/>
              <w:right w:val="single" w:color="CCCCCC" w:sz="6"/>
            </w:tcBorders>
            <w:shd w:val="clear" w:color="auto" w:fill="ACB9CA" w:themeFill="text2" w:themeFillTint="66"/>
            <w:tcMar>
              <w:top w:w="30" w:type="dxa"/>
              <w:left w:w="45" w:type="dxa"/>
              <w:bottom w:w="30" w:type="dxa"/>
              <w:right w:w="45" w:type="dxa"/>
            </w:tcMar>
            <w:vAlign w:val="center"/>
          </w:tcPr>
          <w:p w:rsidR="1BA54618" w:rsidP="4156B5C6" w:rsidRDefault="1BA54618" w14:paraId="3FE9ECB0" w14:textId="056934E2">
            <w:pPr>
              <w:pStyle w:val="Normal"/>
              <w:spacing w:before="0" w:beforeAutospacing="off" w:after="0" w:afterAutospacing="off"/>
              <w:jc w:val="center"/>
              <w:rPr>
                <w:rFonts w:ascii="Palatino Linotype" w:hAnsi="Palatino Linotype" w:eastAsia="Palatino Linotype" w:cs="Palatino Linotype"/>
                <w:b w:val="1"/>
                <w:bCs w:val="1"/>
                <w:sz w:val="22"/>
                <w:szCs w:val="22"/>
              </w:rPr>
            </w:pPr>
            <w:r w:rsidRPr="4156B5C6" w:rsidR="1549ED76">
              <w:rPr>
                <w:rFonts w:ascii="Palatino Linotype" w:hAnsi="Palatino Linotype" w:eastAsia="Palatino Linotype" w:cs="Palatino Linotype"/>
                <w:b w:val="1"/>
                <w:bCs w:val="1"/>
                <w:sz w:val="22"/>
                <w:szCs w:val="22"/>
              </w:rPr>
              <w:t xml:space="preserve">Promedio </w:t>
            </w:r>
            <w:r w:rsidRPr="4156B5C6" w:rsidR="1BA54618">
              <w:rPr>
                <w:rFonts w:ascii="Palatino Linotype" w:hAnsi="Palatino Linotype" w:eastAsia="Palatino Linotype" w:cs="Palatino Linotype"/>
                <w:b w:val="1"/>
                <w:bCs w:val="1"/>
                <w:sz w:val="22"/>
                <w:szCs w:val="22"/>
              </w:rPr>
              <w:t xml:space="preserve">P. Oral </w:t>
            </w:r>
          </w:p>
          <w:p w:rsidR="1BA54618" w:rsidP="4156B5C6" w:rsidRDefault="1BA54618" w14:paraId="0C722233" w14:textId="4A4AE8F9">
            <w:pPr>
              <w:pStyle w:val="Normal"/>
              <w:spacing w:before="0" w:beforeAutospacing="off" w:after="0" w:afterAutospacing="off"/>
              <w:jc w:val="center"/>
              <w:rPr>
                <w:rFonts w:ascii="Palatino Linotype" w:hAnsi="Palatino Linotype" w:eastAsia="Palatino Linotype" w:cs="Palatino Linotype"/>
                <w:b w:val="1"/>
                <w:bCs w:val="1"/>
                <w:sz w:val="22"/>
                <w:szCs w:val="22"/>
              </w:rPr>
            </w:pPr>
            <w:r w:rsidRPr="4156B5C6" w:rsidR="1BA54618">
              <w:rPr>
                <w:rFonts w:ascii="Palatino Linotype" w:hAnsi="Palatino Linotype" w:eastAsia="Palatino Linotype" w:cs="Palatino Linotype"/>
                <w:b w:val="1"/>
                <w:bCs w:val="1"/>
                <w:sz w:val="22"/>
                <w:szCs w:val="22"/>
              </w:rPr>
              <w:t>(</w:t>
            </w:r>
            <w:r w:rsidRPr="4156B5C6" w:rsidR="0D3E4A48">
              <w:rPr>
                <w:rFonts w:ascii="Palatino Linotype" w:hAnsi="Palatino Linotype" w:eastAsia="Palatino Linotype" w:cs="Palatino Linotype"/>
                <w:b w:val="1"/>
                <w:bCs w:val="1"/>
                <w:sz w:val="22"/>
                <w:szCs w:val="22"/>
              </w:rPr>
              <w:t>0-100</w:t>
            </w:r>
            <w:r w:rsidRPr="4156B5C6" w:rsidR="1BA54618">
              <w:rPr>
                <w:rFonts w:ascii="Palatino Linotype" w:hAnsi="Palatino Linotype" w:eastAsia="Palatino Linotype" w:cs="Palatino Linotype"/>
                <w:b w:val="1"/>
                <w:bCs w:val="1"/>
                <w:sz w:val="22"/>
                <w:szCs w:val="22"/>
              </w:rPr>
              <w:t>)</w:t>
            </w:r>
          </w:p>
        </w:tc>
        <w:tc>
          <w:tcPr>
            <w:tcW w:w="1364" w:type="dxa"/>
            <w:tcBorders>
              <w:top w:val="single" w:color="CCCCCC" w:sz="6"/>
              <w:left w:val="single" w:color="CCCCCC" w:sz="6"/>
              <w:bottom w:val="single" w:color="CCCCCC" w:sz="6"/>
              <w:right w:val="single" w:color="CCCCCC" w:sz="6"/>
            </w:tcBorders>
            <w:shd w:val="clear" w:color="auto" w:fill="ACB9CA" w:themeFill="text2" w:themeFillTint="66"/>
            <w:tcMar>
              <w:top w:w="30" w:type="dxa"/>
              <w:left w:w="45" w:type="dxa"/>
              <w:bottom w:w="30" w:type="dxa"/>
              <w:right w:w="45" w:type="dxa"/>
            </w:tcMar>
            <w:vAlign w:val="center"/>
          </w:tcPr>
          <w:p w:rsidR="1BA54618" w:rsidP="4156B5C6" w:rsidRDefault="1BA54618" w14:paraId="38ABD5B3" w14:textId="70CCF297">
            <w:pPr>
              <w:pStyle w:val="Normal"/>
              <w:spacing w:before="0" w:beforeAutospacing="off" w:after="0" w:afterAutospacing="off"/>
              <w:jc w:val="center"/>
              <w:rPr>
                <w:rFonts w:ascii="Palatino Linotype" w:hAnsi="Palatino Linotype" w:eastAsia="Palatino Linotype" w:cs="Palatino Linotype"/>
                <w:b w:val="1"/>
                <w:bCs w:val="1"/>
                <w:sz w:val="22"/>
                <w:szCs w:val="22"/>
              </w:rPr>
            </w:pPr>
            <w:r w:rsidRPr="4156B5C6" w:rsidR="333E8F17">
              <w:rPr>
                <w:rFonts w:ascii="Palatino Linotype" w:hAnsi="Palatino Linotype" w:eastAsia="Palatino Linotype" w:cs="Palatino Linotype"/>
                <w:b w:val="1"/>
                <w:bCs w:val="1"/>
                <w:sz w:val="22"/>
                <w:szCs w:val="22"/>
              </w:rPr>
              <w:t xml:space="preserve">Promedio </w:t>
            </w:r>
            <w:r w:rsidRPr="4156B5C6" w:rsidR="1BA54618">
              <w:rPr>
                <w:rFonts w:ascii="Palatino Linotype" w:hAnsi="Palatino Linotype" w:eastAsia="Palatino Linotype" w:cs="Palatino Linotype"/>
                <w:b w:val="1"/>
                <w:bCs w:val="1"/>
                <w:sz w:val="22"/>
                <w:szCs w:val="22"/>
              </w:rPr>
              <w:t>P. Didáctica</w:t>
            </w:r>
          </w:p>
          <w:p w:rsidR="1BA54618" w:rsidP="4156B5C6" w:rsidRDefault="1BA54618" w14:paraId="0005C595" w14:textId="03C162AE">
            <w:pPr>
              <w:pStyle w:val="Normal"/>
              <w:spacing w:before="0" w:beforeAutospacing="off" w:after="0" w:afterAutospacing="off"/>
              <w:jc w:val="center"/>
              <w:rPr>
                <w:rFonts w:ascii="Palatino Linotype" w:hAnsi="Palatino Linotype" w:eastAsia="Palatino Linotype" w:cs="Palatino Linotype"/>
                <w:b w:val="1"/>
                <w:bCs w:val="1"/>
                <w:sz w:val="22"/>
                <w:szCs w:val="22"/>
              </w:rPr>
            </w:pPr>
            <w:r w:rsidRPr="4156B5C6" w:rsidR="1BA54618">
              <w:rPr>
                <w:rFonts w:ascii="Palatino Linotype" w:hAnsi="Palatino Linotype" w:eastAsia="Palatino Linotype" w:cs="Palatino Linotype"/>
                <w:b w:val="1"/>
                <w:bCs w:val="1"/>
                <w:sz w:val="22"/>
                <w:szCs w:val="22"/>
              </w:rPr>
              <w:t>(</w:t>
            </w:r>
            <w:r w:rsidRPr="4156B5C6" w:rsidR="0666BCDF">
              <w:rPr>
                <w:rFonts w:ascii="Palatino Linotype" w:hAnsi="Palatino Linotype" w:eastAsia="Palatino Linotype" w:cs="Palatino Linotype"/>
                <w:b w:val="1"/>
                <w:bCs w:val="1"/>
                <w:sz w:val="22"/>
                <w:szCs w:val="22"/>
              </w:rPr>
              <w:t>0-100</w:t>
            </w:r>
            <w:r w:rsidRPr="4156B5C6" w:rsidR="1BA54618">
              <w:rPr>
                <w:rFonts w:ascii="Palatino Linotype" w:hAnsi="Palatino Linotype" w:eastAsia="Palatino Linotype" w:cs="Palatino Linotype"/>
                <w:b w:val="1"/>
                <w:bCs w:val="1"/>
                <w:sz w:val="22"/>
                <w:szCs w:val="22"/>
              </w:rPr>
              <w:t>)</w:t>
            </w:r>
          </w:p>
        </w:tc>
        <w:tc>
          <w:tcPr>
            <w:tcW w:w="1470" w:type="dxa"/>
            <w:tcBorders>
              <w:top w:val="single" w:color="CCCCCC" w:sz="6"/>
              <w:left w:val="single" w:color="CCCCCC" w:sz="6"/>
              <w:bottom w:val="single" w:color="CCCCCC" w:sz="6"/>
              <w:right w:val="single" w:color="CCCCCC" w:sz="6"/>
            </w:tcBorders>
            <w:shd w:val="clear" w:color="auto" w:fill="ACB9CA" w:themeFill="text2" w:themeFillTint="66"/>
            <w:tcMar>
              <w:top w:w="30" w:type="dxa"/>
              <w:left w:w="45" w:type="dxa"/>
              <w:bottom w:w="30" w:type="dxa"/>
              <w:right w:w="45" w:type="dxa"/>
            </w:tcMar>
            <w:vAlign w:val="center"/>
          </w:tcPr>
          <w:p w:rsidR="1BA54618" w:rsidP="00C25203" w:rsidRDefault="1BA54618" w14:paraId="12B47FA3" w14:textId="2596DA8D">
            <w:pPr>
              <w:spacing w:before="0" w:beforeAutospacing="off" w:after="0" w:afterAutospacing="off"/>
              <w:jc w:val="center"/>
              <w:rPr>
                <w:rFonts w:ascii="Palatino Linotype" w:hAnsi="Palatino Linotype" w:eastAsia="Palatino Linotype" w:cs="Palatino Linotype"/>
                <w:b w:val="1"/>
                <w:bCs w:val="1"/>
                <w:sz w:val="22"/>
                <w:szCs w:val="22"/>
                <w:lang w:val="es-ES"/>
              </w:rPr>
            </w:pPr>
            <w:r w:rsidRPr="00C25203" w:rsidR="1BA54618">
              <w:rPr>
                <w:rFonts w:ascii="Palatino Linotype" w:hAnsi="Palatino Linotype" w:eastAsia="Palatino Linotype" w:cs="Palatino Linotype"/>
                <w:b w:val="1"/>
                <w:bCs w:val="1"/>
                <w:sz w:val="22"/>
                <w:szCs w:val="22"/>
                <w:lang w:val="es-ES"/>
              </w:rPr>
              <w:t>Calif</w:t>
            </w:r>
            <w:r w:rsidRPr="00C25203" w:rsidR="1BA54618">
              <w:rPr>
                <w:rFonts w:ascii="Palatino Linotype" w:hAnsi="Palatino Linotype" w:eastAsia="Palatino Linotype" w:cs="Palatino Linotype"/>
                <w:b w:val="1"/>
                <w:bCs w:val="1"/>
                <w:sz w:val="22"/>
                <w:szCs w:val="22"/>
                <w:lang w:val="es-ES"/>
              </w:rPr>
              <w:t>. Final Ponderada</w:t>
            </w:r>
          </w:p>
        </w:tc>
        <w:tc>
          <w:tcPr>
            <w:tcW w:w="1898" w:type="dxa"/>
            <w:tcBorders>
              <w:top w:val="single" w:color="CCCCCC" w:sz="6"/>
              <w:left w:val="single" w:color="CCCCCC" w:sz="6"/>
              <w:bottom w:val="single" w:color="CCCCCC" w:sz="6"/>
              <w:right w:val="single" w:color="CCCCCC" w:sz="6"/>
            </w:tcBorders>
            <w:shd w:val="clear" w:color="auto" w:fill="ACB9CA" w:themeFill="text2" w:themeFillTint="66"/>
            <w:tcMar>
              <w:top w:w="30" w:type="dxa"/>
              <w:left w:w="45" w:type="dxa"/>
              <w:bottom w:w="30" w:type="dxa"/>
              <w:right w:w="45" w:type="dxa"/>
            </w:tcMar>
            <w:vAlign w:val="center"/>
          </w:tcPr>
          <w:p w:rsidR="1BA54618" w:rsidP="1BA54618" w:rsidRDefault="1BA54618" w14:paraId="5D6C6E3A" w14:textId="0875A98B">
            <w:pPr>
              <w:spacing w:before="0" w:beforeAutospacing="off" w:after="0" w:afterAutospacing="off"/>
              <w:jc w:val="center"/>
              <w:rPr>
                <w:rFonts w:ascii="Palatino Linotype" w:hAnsi="Palatino Linotype" w:eastAsia="Palatino Linotype" w:cs="Palatino Linotype"/>
                <w:b w:val="1"/>
                <w:bCs w:val="1"/>
                <w:sz w:val="22"/>
                <w:szCs w:val="22"/>
              </w:rPr>
            </w:pPr>
            <w:r w:rsidRPr="1BA54618" w:rsidR="1BA54618">
              <w:rPr>
                <w:rFonts w:ascii="Palatino Linotype" w:hAnsi="Palatino Linotype" w:eastAsia="Palatino Linotype" w:cs="Palatino Linotype"/>
                <w:b w:val="1"/>
                <w:bCs w:val="1"/>
                <w:sz w:val="22"/>
                <w:szCs w:val="22"/>
              </w:rPr>
              <w:t>Resultado</w:t>
            </w:r>
          </w:p>
        </w:tc>
      </w:tr>
      <w:tr w:rsidR="1BA54618" w:rsidTr="4156B5C6" w14:paraId="7F0219D2">
        <w:trPr>
          <w:trHeight w:val="315"/>
        </w:trPr>
        <w:tc>
          <w:tcPr>
            <w:tcW w:w="2247"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0A0CAD1F" w14:textId="74ED3B0E">
            <w:pPr>
              <w:spacing w:before="0" w:beforeAutospacing="off" w:after="0" w:afterAutospacing="off"/>
              <w:rPr>
                <w:rFonts w:ascii="Palatino Linotype" w:hAnsi="Palatino Linotype" w:eastAsia="Palatino Linotype" w:cs="Palatino Linotype"/>
                <w:sz w:val="22"/>
                <w:szCs w:val="22"/>
              </w:rPr>
            </w:pPr>
            <w:r w:rsidRPr="1BA54618" w:rsidR="1BA54618">
              <w:rPr>
                <w:rFonts w:ascii="Palatino Linotype" w:hAnsi="Palatino Linotype" w:eastAsia="Palatino Linotype" w:cs="Palatino Linotype"/>
                <w:sz w:val="22"/>
                <w:szCs w:val="22"/>
              </w:rPr>
              <w:t>[Nombre 1]</w:t>
            </w:r>
          </w:p>
        </w:tc>
        <w:tc>
          <w:tcPr>
            <w:tcW w:w="1364"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00C25203" w:rsidRDefault="1BA54618" w14:paraId="551F337B" w14:textId="02341AFB">
            <w:pPr>
              <w:spacing w:before="0" w:beforeAutospacing="off" w:after="0" w:afterAutospacing="off"/>
              <w:rPr>
                <w:rFonts w:ascii="Palatino Linotype" w:hAnsi="Palatino Linotype" w:eastAsia="Palatino Linotype" w:cs="Palatino Linotype"/>
                <w:sz w:val="22"/>
                <w:szCs w:val="22"/>
                <w:lang w:val="es-ES"/>
              </w:rPr>
            </w:pPr>
            <w:r w:rsidRPr="00C25203" w:rsidR="1BA54618">
              <w:rPr>
                <w:rFonts w:ascii="Palatino Linotype" w:hAnsi="Palatino Linotype" w:eastAsia="Palatino Linotype" w:cs="Palatino Linotype"/>
                <w:sz w:val="22"/>
                <w:szCs w:val="22"/>
                <w:lang w:val="es-ES"/>
              </w:rPr>
              <w:t>[</w:t>
            </w:r>
            <w:r w:rsidRPr="00C25203" w:rsidR="1BA54618">
              <w:rPr>
                <w:rFonts w:ascii="Palatino Linotype" w:hAnsi="Palatino Linotype" w:eastAsia="Palatino Linotype" w:cs="Palatino Linotype"/>
                <w:sz w:val="22"/>
                <w:szCs w:val="22"/>
                <w:lang w:val="es-ES"/>
              </w:rPr>
              <w:t>Calif</w:t>
            </w:r>
            <w:r w:rsidRPr="00C25203" w:rsidR="1BA54618">
              <w:rPr>
                <w:rFonts w:ascii="Palatino Linotype" w:hAnsi="Palatino Linotype" w:eastAsia="Palatino Linotype" w:cs="Palatino Linotype"/>
                <w:sz w:val="22"/>
                <w:szCs w:val="22"/>
                <w:lang w:val="es-ES"/>
              </w:rPr>
              <w:t>.]</w:t>
            </w:r>
          </w:p>
        </w:tc>
        <w:tc>
          <w:tcPr>
            <w:tcW w:w="1166"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00C25203" w:rsidRDefault="1BA54618" w14:paraId="0438F817" w14:textId="23313D14">
            <w:pPr>
              <w:spacing w:before="0" w:beforeAutospacing="off" w:after="0" w:afterAutospacing="off"/>
              <w:rPr>
                <w:rFonts w:ascii="Palatino Linotype" w:hAnsi="Palatino Linotype" w:eastAsia="Palatino Linotype" w:cs="Palatino Linotype"/>
                <w:sz w:val="22"/>
                <w:szCs w:val="22"/>
                <w:lang w:val="es-ES"/>
              </w:rPr>
            </w:pPr>
            <w:r w:rsidRPr="00C25203" w:rsidR="1BA54618">
              <w:rPr>
                <w:rFonts w:ascii="Palatino Linotype" w:hAnsi="Palatino Linotype" w:eastAsia="Palatino Linotype" w:cs="Palatino Linotype"/>
                <w:sz w:val="22"/>
                <w:szCs w:val="22"/>
                <w:lang w:val="es-ES"/>
              </w:rPr>
              <w:t>[</w:t>
            </w:r>
            <w:r w:rsidRPr="00C25203" w:rsidR="1BA54618">
              <w:rPr>
                <w:rFonts w:ascii="Palatino Linotype" w:hAnsi="Palatino Linotype" w:eastAsia="Palatino Linotype" w:cs="Palatino Linotype"/>
                <w:sz w:val="22"/>
                <w:szCs w:val="22"/>
                <w:lang w:val="es-ES"/>
              </w:rPr>
              <w:t>Calif</w:t>
            </w:r>
            <w:r w:rsidRPr="00C25203" w:rsidR="1BA54618">
              <w:rPr>
                <w:rFonts w:ascii="Palatino Linotype" w:hAnsi="Palatino Linotype" w:eastAsia="Palatino Linotype" w:cs="Palatino Linotype"/>
                <w:sz w:val="22"/>
                <w:szCs w:val="22"/>
                <w:lang w:val="es-ES"/>
              </w:rPr>
              <w:t>.]</w:t>
            </w:r>
          </w:p>
        </w:tc>
        <w:tc>
          <w:tcPr>
            <w:tcW w:w="1364"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00C25203" w:rsidRDefault="1BA54618" w14:paraId="21264DE0" w14:textId="1EEB0494">
            <w:pPr>
              <w:spacing w:before="0" w:beforeAutospacing="off" w:after="0" w:afterAutospacing="off"/>
              <w:rPr>
                <w:rFonts w:ascii="Palatino Linotype" w:hAnsi="Palatino Linotype" w:eastAsia="Palatino Linotype" w:cs="Palatino Linotype"/>
                <w:sz w:val="22"/>
                <w:szCs w:val="22"/>
                <w:lang w:val="es-ES"/>
              </w:rPr>
            </w:pPr>
            <w:r w:rsidRPr="00C25203" w:rsidR="1BA54618">
              <w:rPr>
                <w:rFonts w:ascii="Palatino Linotype" w:hAnsi="Palatino Linotype" w:eastAsia="Palatino Linotype" w:cs="Palatino Linotype"/>
                <w:sz w:val="22"/>
                <w:szCs w:val="22"/>
                <w:lang w:val="es-ES"/>
              </w:rPr>
              <w:t>[</w:t>
            </w:r>
            <w:r w:rsidRPr="00C25203" w:rsidR="1BA54618">
              <w:rPr>
                <w:rFonts w:ascii="Palatino Linotype" w:hAnsi="Palatino Linotype" w:eastAsia="Palatino Linotype" w:cs="Palatino Linotype"/>
                <w:sz w:val="22"/>
                <w:szCs w:val="22"/>
                <w:lang w:val="es-ES"/>
              </w:rPr>
              <w:t>Calif</w:t>
            </w:r>
            <w:r w:rsidRPr="00C25203" w:rsidR="1BA54618">
              <w:rPr>
                <w:rFonts w:ascii="Palatino Linotype" w:hAnsi="Palatino Linotype" w:eastAsia="Palatino Linotype" w:cs="Palatino Linotype"/>
                <w:sz w:val="22"/>
                <w:szCs w:val="22"/>
                <w:lang w:val="es-ES"/>
              </w:rPr>
              <w:t>.]</w:t>
            </w:r>
          </w:p>
        </w:tc>
        <w:tc>
          <w:tcPr>
            <w:tcW w:w="1470"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00C25203" w:rsidRDefault="1BA54618" w14:paraId="7CC842C4" w14:textId="1AC42596">
            <w:pPr>
              <w:spacing w:before="0" w:beforeAutospacing="off" w:after="0" w:afterAutospacing="off"/>
              <w:rPr>
                <w:rFonts w:ascii="Palatino Linotype" w:hAnsi="Palatino Linotype" w:eastAsia="Palatino Linotype" w:cs="Palatino Linotype"/>
                <w:sz w:val="22"/>
                <w:szCs w:val="22"/>
                <w:lang w:val="es-ES"/>
              </w:rPr>
            </w:pPr>
            <w:r w:rsidRPr="00C25203" w:rsidR="1BA54618">
              <w:rPr>
                <w:rFonts w:ascii="Palatino Linotype" w:hAnsi="Palatino Linotype" w:eastAsia="Palatino Linotype" w:cs="Palatino Linotype"/>
                <w:sz w:val="22"/>
                <w:szCs w:val="22"/>
                <w:lang w:val="es-ES"/>
              </w:rPr>
              <w:t>[</w:t>
            </w:r>
            <w:r w:rsidRPr="00C25203" w:rsidR="1BA54618">
              <w:rPr>
                <w:rFonts w:ascii="Palatino Linotype" w:hAnsi="Palatino Linotype" w:eastAsia="Palatino Linotype" w:cs="Palatino Linotype"/>
                <w:sz w:val="22"/>
                <w:szCs w:val="22"/>
                <w:lang w:val="es-ES"/>
              </w:rPr>
              <w:t>Calif</w:t>
            </w:r>
            <w:r w:rsidRPr="00C25203" w:rsidR="1BA54618">
              <w:rPr>
                <w:rFonts w:ascii="Palatino Linotype" w:hAnsi="Palatino Linotype" w:eastAsia="Palatino Linotype" w:cs="Palatino Linotype"/>
                <w:sz w:val="22"/>
                <w:szCs w:val="22"/>
                <w:lang w:val="es-ES"/>
              </w:rPr>
              <w:t>. Final]</w:t>
            </w:r>
          </w:p>
        </w:tc>
        <w:tc>
          <w:tcPr>
            <w:tcW w:w="1898"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69973B15" w14:textId="110CFB67">
            <w:pPr>
              <w:spacing w:before="0" w:beforeAutospacing="off" w:after="0" w:afterAutospacing="off"/>
              <w:rPr>
                <w:rFonts w:ascii="Palatino Linotype" w:hAnsi="Palatino Linotype" w:eastAsia="Palatino Linotype" w:cs="Palatino Linotype"/>
                <w:sz w:val="22"/>
                <w:szCs w:val="22"/>
              </w:rPr>
            </w:pPr>
            <w:r w:rsidRPr="1BA54618" w:rsidR="1BA54618">
              <w:rPr>
                <w:rFonts w:ascii="Palatino Linotype" w:hAnsi="Palatino Linotype" w:eastAsia="Palatino Linotype" w:cs="Palatino Linotype"/>
                <w:sz w:val="22"/>
                <w:szCs w:val="22"/>
              </w:rPr>
              <w:t>[Apto/No Apto]</w:t>
            </w:r>
          </w:p>
        </w:tc>
      </w:tr>
      <w:tr w:rsidR="1BA54618" w:rsidTr="4156B5C6" w14:paraId="1EBC03B4">
        <w:trPr>
          <w:trHeight w:val="315"/>
        </w:trPr>
        <w:tc>
          <w:tcPr>
            <w:tcW w:w="2247"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317AF334" w14:textId="419F4934">
            <w:pPr>
              <w:spacing w:before="0" w:beforeAutospacing="off" w:after="0" w:afterAutospacing="off"/>
              <w:rPr>
                <w:rFonts w:ascii="Palatino Linotype" w:hAnsi="Palatino Linotype" w:eastAsia="Palatino Linotype" w:cs="Palatino Linotype"/>
                <w:sz w:val="22"/>
                <w:szCs w:val="22"/>
              </w:rPr>
            </w:pPr>
            <w:r w:rsidRPr="1BA54618" w:rsidR="1BA54618">
              <w:rPr>
                <w:rFonts w:ascii="Palatino Linotype" w:hAnsi="Palatino Linotype" w:eastAsia="Palatino Linotype" w:cs="Palatino Linotype"/>
                <w:sz w:val="22"/>
                <w:szCs w:val="22"/>
              </w:rPr>
              <w:t>[Nombre 2]</w:t>
            </w:r>
          </w:p>
        </w:tc>
        <w:tc>
          <w:tcPr>
            <w:tcW w:w="1364"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00C25203" w:rsidRDefault="1BA54618" w14:paraId="503237D7" w14:textId="19E0954F">
            <w:pPr>
              <w:spacing w:before="0" w:beforeAutospacing="off" w:after="0" w:afterAutospacing="off"/>
              <w:rPr>
                <w:rFonts w:ascii="Palatino Linotype" w:hAnsi="Palatino Linotype" w:eastAsia="Palatino Linotype" w:cs="Palatino Linotype"/>
                <w:sz w:val="22"/>
                <w:szCs w:val="22"/>
                <w:lang w:val="es-ES"/>
              </w:rPr>
            </w:pPr>
            <w:r w:rsidRPr="00C25203" w:rsidR="1BA54618">
              <w:rPr>
                <w:rFonts w:ascii="Palatino Linotype" w:hAnsi="Palatino Linotype" w:eastAsia="Palatino Linotype" w:cs="Palatino Linotype"/>
                <w:sz w:val="22"/>
                <w:szCs w:val="22"/>
                <w:lang w:val="es-ES"/>
              </w:rPr>
              <w:t>[</w:t>
            </w:r>
            <w:r w:rsidRPr="00C25203" w:rsidR="1BA54618">
              <w:rPr>
                <w:rFonts w:ascii="Palatino Linotype" w:hAnsi="Palatino Linotype" w:eastAsia="Palatino Linotype" w:cs="Palatino Linotype"/>
                <w:sz w:val="22"/>
                <w:szCs w:val="22"/>
                <w:lang w:val="es-ES"/>
              </w:rPr>
              <w:t>Calif</w:t>
            </w:r>
            <w:r w:rsidRPr="00C25203" w:rsidR="1BA54618">
              <w:rPr>
                <w:rFonts w:ascii="Palatino Linotype" w:hAnsi="Palatino Linotype" w:eastAsia="Palatino Linotype" w:cs="Palatino Linotype"/>
                <w:sz w:val="22"/>
                <w:szCs w:val="22"/>
                <w:lang w:val="es-ES"/>
              </w:rPr>
              <w:t>.]</w:t>
            </w:r>
          </w:p>
        </w:tc>
        <w:tc>
          <w:tcPr>
            <w:tcW w:w="1166"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00C25203" w:rsidRDefault="1BA54618" w14:paraId="620B5ED3" w14:textId="0811479F">
            <w:pPr>
              <w:spacing w:before="0" w:beforeAutospacing="off" w:after="0" w:afterAutospacing="off"/>
              <w:rPr>
                <w:rFonts w:ascii="Palatino Linotype" w:hAnsi="Palatino Linotype" w:eastAsia="Palatino Linotype" w:cs="Palatino Linotype"/>
                <w:sz w:val="22"/>
                <w:szCs w:val="22"/>
                <w:lang w:val="es-ES"/>
              </w:rPr>
            </w:pPr>
            <w:r w:rsidRPr="00C25203" w:rsidR="1BA54618">
              <w:rPr>
                <w:rFonts w:ascii="Palatino Linotype" w:hAnsi="Palatino Linotype" w:eastAsia="Palatino Linotype" w:cs="Palatino Linotype"/>
                <w:sz w:val="22"/>
                <w:szCs w:val="22"/>
                <w:lang w:val="es-ES"/>
              </w:rPr>
              <w:t>[</w:t>
            </w:r>
            <w:r w:rsidRPr="00C25203" w:rsidR="1BA54618">
              <w:rPr>
                <w:rFonts w:ascii="Palatino Linotype" w:hAnsi="Palatino Linotype" w:eastAsia="Palatino Linotype" w:cs="Palatino Linotype"/>
                <w:sz w:val="22"/>
                <w:szCs w:val="22"/>
                <w:lang w:val="es-ES"/>
              </w:rPr>
              <w:t>Calif</w:t>
            </w:r>
            <w:r w:rsidRPr="00C25203" w:rsidR="1BA54618">
              <w:rPr>
                <w:rFonts w:ascii="Palatino Linotype" w:hAnsi="Palatino Linotype" w:eastAsia="Palatino Linotype" w:cs="Palatino Linotype"/>
                <w:sz w:val="22"/>
                <w:szCs w:val="22"/>
                <w:lang w:val="es-ES"/>
              </w:rPr>
              <w:t>.]</w:t>
            </w:r>
          </w:p>
        </w:tc>
        <w:tc>
          <w:tcPr>
            <w:tcW w:w="1364"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00C25203" w:rsidRDefault="1BA54618" w14:paraId="2A72AA98" w14:textId="53B97B33">
            <w:pPr>
              <w:spacing w:before="0" w:beforeAutospacing="off" w:after="0" w:afterAutospacing="off"/>
              <w:rPr>
                <w:rFonts w:ascii="Palatino Linotype" w:hAnsi="Palatino Linotype" w:eastAsia="Palatino Linotype" w:cs="Palatino Linotype"/>
                <w:sz w:val="22"/>
                <w:szCs w:val="22"/>
                <w:lang w:val="es-ES"/>
              </w:rPr>
            </w:pPr>
            <w:r w:rsidRPr="00C25203" w:rsidR="1BA54618">
              <w:rPr>
                <w:rFonts w:ascii="Palatino Linotype" w:hAnsi="Palatino Linotype" w:eastAsia="Palatino Linotype" w:cs="Palatino Linotype"/>
                <w:sz w:val="22"/>
                <w:szCs w:val="22"/>
                <w:lang w:val="es-ES"/>
              </w:rPr>
              <w:t>[</w:t>
            </w:r>
            <w:r w:rsidRPr="00C25203" w:rsidR="1BA54618">
              <w:rPr>
                <w:rFonts w:ascii="Palatino Linotype" w:hAnsi="Palatino Linotype" w:eastAsia="Palatino Linotype" w:cs="Palatino Linotype"/>
                <w:sz w:val="22"/>
                <w:szCs w:val="22"/>
                <w:lang w:val="es-ES"/>
              </w:rPr>
              <w:t>Calif</w:t>
            </w:r>
            <w:r w:rsidRPr="00C25203" w:rsidR="1BA54618">
              <w:rPr>
                <w:rFonts w:ascii="Palatino Linotype" w:hAnsi="Palatino Linotype" w:eastAsia="Palatino Linotype" w:cs="Palatino Linotype"/>
                <w:sz w:val="22"/>
                <w:szCs w:val="22"/>
                <w:lang w:val="es-ES"/>
              </w:rPr>
              <w:t>.]</w:t>
            </w:r>
          </w:p>
        </w:tc>
        <w:tc>
          <w:tcPr>
            <w:tcW w:w="1470"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00C25203" w:rsidRDefault="1BA54618" w14:paraId="5DB20961" w14:textId="0FCC16D8">
            <w:pPr>
              <w:spacing w:before="0" w:beforeAutospacing="off" w:after="0" w:afterAutospacing="off"/>
              <w:rPr>
                <w:rFonts w:ascii="Palatino Linotype" w:hAnsi="Palatino Linotype" w:eastAsia="Palatino Linotype" w:cs="Palatino Linotype"/>
                <w:sz w:val="22"/>
                <w:szCs w:val="22"/>
                <w:lang w:val="es-ES"/>
              </w:rPr>
            </w:pPr>
            <w:r w:rsidRPr="00C25203" w:rsidR="1BA54618">
              <w:rPr>
                <w:rFonts w:ascii="Palatino Linotype" w:hAnsi="Palatino Linotype" w:eastAsia="Palatino Linotype" w:cs="Palatino Linotype"/>
                <w:sz w:val="22"/>
                <w:szCs w:val="22"/>
                <w:lang w:val="es-ES"/>
              </w:rPr>
              <w:t>[</w:t>
            </w:r>
            <w:r w:rsidRPr="00C25203" w:rsidR="1BA54618">
              <w:rPr>
                <w:rFonts w:ascii="Palatino Linotype" w:hAnsi="Palatino Linotype" w:eastAsia="Palatino Linotype" w:cs="Palatino Linotype"/>
                <w:sz w:val="22"/>
                <w:szCs w:val="22"/>
                <w:lang w:val="es-ES"/>
              </w:rPr>
              <w:t>Calif</w:t>
            </w:r>
            <w:r w:rsidRPr="00C25203" w:rsidR="1BA54618">
              <w:rPr>
                <w:rFonts w:ascii="Palatino Linotype" w:hAnsi="Palatino Linotype" w:eastAsia="Palatino Linotype" w:cs="Palatino Linotype"/>
                <w:sz w:val="22"/>
                <w:szCs w:val="22"/>
                <w:lang w:val="es-ES"/>
              </w:rPr>
              <w:t>. Final]</w:t>
            </w:r>
          </w:p>
        </w:tc>
        <w:tc>
          <w:tcPr>
            <w:tcW w:w="1898"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19A6E3F3" w14:textId="22F2D5DC">
            <w:pPr>
              <w:spacing w:before="0" w:beforeAutospacing="off" w:after="0" w:afterAutospacing="off"/>
              <w:rPr>
                <w:rFonts w:ascii="Palatino Linotype" w:hAnsi="Palatino Linotype" w:eastAsia="Palatino Linotype" w:cs="Palatino Linotype"/>
                <w:sz w:val="22"/>
                <w:szCs w:val="22"/>
              </w:rPr>
            </w:pPr>
            <w:r w:rsidRPr="1BA54618" w:rsidR="1BA54618">
              <w:rPr>
                <w:rFonts w:ascii="Palatino Linotype" w:hAnsi="Palatino Linotype" w:eastAsia="Palatino Linotype" w:cs="Palatino Linotype"/>
                <w:sz w:val="22"/>
                <w:szCs w:val="22"/>
              </w:rPr>
              <w:t>[Apto/No Apto]</w:t>
            </w:r>
          </w:p>
        </w:tc>
      </w:tr>
      <w:tr w:rsidR="1BA54618" w:rsidTr="4156B5C6" w14:paraId="4A741D57">
        <w:trPr>
          <w:trHeight w:val="315"/>
        </w:trPr>
        <w:tc>
          <w:tcPr>
            <w:tcW w:w="2247"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0378C4EF" w14:textId="5A6C542B">
            <w:pPr>
              <w:rPr>
                <w:rFonts w:ascii="Palatino Linotype" w:hAnsi="Palatino Linotype" w:eastAsia="Palatino Linotype" w:cs="Palatino Linotype"/>
                <w:sz w:val="22"/>
                <w:szCs w:val="22"/>
              </w:rPr>
            </w:pPr>
          </w:p>
        </w:tc>
        <w:tc>
          <w:tcPr>
            <w:tcW w:w="1364"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1B330CD6" w14:textId="3C7EAD1A">
            <w:pPr>
              <w:rPr>
                <w:rFonts w:ascii="Palatino Linotype" w:hAnsi="Palatino Linotype" w:eastAsia="Palatino Linotype" w:cs="Palatino Linotype"/>
                <w:sz w:val="22"/>
                <w:szCs w:val="22"/>
              </w:rPr>
            </w:pPr>
          </w:p>
        </w:tc>
        <w:tc>
          <w:tcPr>
            <w:tcW w:w="1166"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5C794EA1" w14:textId="35D018B2">
            <w:pPr>
              <w:rPr>
                <w:rFonts w:ascii="Palatino Linotype" w:hAnsi="Palatino Linotype" w:eastAsia="Palatino Linotype" w:cs="Palatino Linotype"/>
                <w:sz w:val="22"/>
                <w:szCs w:val="22"/>
              </w:rPr>
            </w:pPr>
          </w:p>
        </w:tc>
        <w:tc>
          <w:tcPr>
            <w:tcW w:w="1364"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4B4803E8" w14:textId="2D4EFDD7">
            <w:pPr>
              <w:rPr>
                <w:rFonts w:ascii="Palatino Linotype" w:hAnsi="Palatino Linotype" w:eastAsia="Palatino Linotype" w:cs="Palatino Linotype"/>
                <w:sz w:val="22"/>
                <w:szCs w:val="22"/>
              </w:rPr>
            </w:pPr>
          </w:p>
        </w:tc>
        <w:tc>
          <w:tcPr>
            <w:tcW w:w="1470"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6713C4CF" w14:textId="7E71DD2B">
            <w:pPr>
              <w:rPr>
                <w:rFonts w:ascii="Palatino Linotype" w:hAnsi="Palatino Linotype" w:eastAsia="Palatino Linotype" w:cs="Palatino Linotype"/>
                <w:sz w:val="22"/>
                <w:szCs w:val="22"/>
              </w:rPr>
            </w:pPr>
          </w:p>
        </w:tc>
        <w:tc>
          <w:tcPr>
            <w:tcW w:w="1898"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39BEA2C5" w14:textId="7FB608C7">
            <w:pPr>
              <w:rPr>
                <w:rFonts w:ascii="Palatino Linotype" w:hAnsi="Palatino Linotype" w:eastAsia="Palatino Linotype" w:cs="Palatino Linotype"/>
                <w:sz w:val="22"/>
                <w:szCs w:val="22"/>
              </w:rPr>
            </w:pPr>
          </w:p>
        </w:tc>
      </w:tr>
      <w:tr w:rsidR="1BA54618" w:rsidTr="4156B5C6" w14:paraId="2328B9F0">
        <w:trPr>
          <w:trHeight w:val="315"/>
        </w:trPr>
        <w:tc>
          <w:tcPr>
            <w:tcW w:w="2247"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2BC52528" w:rsidP="1BA54618" w:rsidRDefault="2BC52528" w14:paraId="37ECBD1A" w14:textId="622A783E">
            <w:pPr>
              <w:rPr>
                <w:rFonts w:ascii="Palatino Linotype" w:hAnsi="Palatino Linotype" w:eastAsia="Palatino Linotype" w:cs="Palatino Linotype"/>
                <w:sz w:val="22"/>
                <w:szCs w:val="22"/>
              </w:rPr>
            </w:pPr>
            <w:r w:rsidRPr="1BA54618" w:rsidR="2BC52528">
              <w:rPr>
                <w:rFonts w:ascii="Palatino Linotype" w:hAnsi="Palatino Linotype" w:eastAsia="Palatino Linotype" w:cs="Palatino Linotype"/>
                <w:sz w:val="22"/>
                <w:szCs w:val="22"/>
              </w:rPr>
              <w:t>ELIMINAR FILAS INNECESARIAS</w:t>
            </w:r>
          </w:p>
        </w:tc>
        <w:tc>
          <w:tcPr>
            <w:tcW w:w="1364"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70E05736" w14:textId="35E0B61B">
            <w:pPr>
              <w:rPr>
                <w:rFonts w:ascii="Palatino Linotype" w:hAnsi="Palatino Linotype" w:eastAsia="Palatino Linotype" w:cs="Palatino Linotype"/>
                <w:sz w:val="22"/>
                <w:szCs w:val="22"/>
              </w:rPr>
            </w:pPr>
          </w:p>
        </w:tc>
        <w:tc>
          <w:tcPr>
            <w:tcW w:w="1166"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037052F7" w14:textId="6B84154B">
            <w:pPr>
              <w:rPr>
                <w:rFonts w:ascii="Palatino Linotype" w:hAnsi="Palatino Linotype" w:eastAsia="Palatino Linotype" w:cs="Palatino Linotype"/>
                <w:sz w:val="22"/>
                <w:szCs w:val="22"/>
              </w:rPr>
            </w:pPr>
          </w:p>
        </w:tc>
        <w:tc>
          <w:tcPr>
            <w:tcW w:w="1364"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7BE3B78B" w14:textId="1A611D69">
            <w:pPr>
              <w:rPr>
                <w:rFonts w:ascii="Palatino Linotype" w:hAnsi="Palatino Linotype" w:eastAsia="Palatino Linotype" w:cs="Palatino Linotype"/>
                <w:sz w:val="22"/>
                <w:szCs w:val="22"/>
              </w:rPr>
            </w:pPr>
          </w:p>
        </w:tc>
        <w:tc>
          <w:tcPr>
            <w:tcW w:w="1470"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630E07A4" w14:textId="5C44A828">
            <w:pPr>
              <w:rPr>
                <w:rFonts w:ascii="Palatino Linotype" w:hAnsi="Palatino Linotype" w:eastAsia="Palatino Linotype" w:cs="Palatino Linotype"/>
                <w:sz w:val="22"/>
                <w:szCs w:val="22"/>
              </w:rPr>
            </w:pPr>
          </w:p>
        </w:tc>
        <w:tc>
          <w:tcPr>
            <w:tcW w:w="1898" w:type="dxa"/>
            <w:tcBorders>
              <w:top w:val="single" w:color="CCCCCC" w:sz="6"/>
              <w:left w:val="single" w:color="CCCCCC" w:sz="6"/>
              <w:bottom w:val="single" w:color="CCCCCC" w:sz="6"/>
              <w:right w:val="single" w:color="CCCCCC" w:sz="6"/>
            </w:tcBorders>
            <w:tcMar>
              <w:top w:w="30" w:type="dxa"/>
              <w:left w:w="45" w:type="dxa"/>
              <w:bottom w:w="30" w:type="dxa"/>
              <w:right w:w="45" w:type="dxa"/>
            </w:tcMar>
            <w:vAlign w:val="bottom"/>
          </w:tcPr>
          <w:p w:rsidR="1BA54618" w:rsidP="1BA54618" w:rsidRDefault="1BA54618" w14:paraId="7979316A" w14:textId="4DB16E4A">
            <w:pPr>
              <w:rPr>
                <w:rFonts w:ascii="Palatino Linotype" w:hAnsi="Palatino Linotype" w:eastAsia="Palatino Linotype" w:cs="Palatino Linotype"/>
                <w:sz w:val="22"/>
                <w:szCs w:val="22"/>
              </w:rPr>
            </w:pPr>
          </w:p>
        </w:tc>
      </w:tr>
    </w:tbl>
    <w:p w:rsidR="1BA54618" w:rsidP="1BA54618" w:rsidRDefault="1BA54618" w14:paraId="301CD232" w14:textId="737F89A3">
      <w:pPr>
        <w:pStyle w:val="Normal"/>
        <w:jc w:val="both"/>
        <w:rPr>
          <w:rFonts w:ascii="Palatino Linotype" w:hAnsi="Palatino Linotype" w:eastAsia="Palatino Linotype" w:cs="Palatino Linotype"/>
          <w:sz w:val="22"/>
          <w:szCs w:val="22"/>
        </w:rPr>
      </w:pPr>
    </w:p>
    <w:p w:rsidR="3A06704A" w:rsidP="1BA54618" w:rsidRDefault="3A06704A" w14:paraId="15B2BAB8" w14:textId="11F48163">
      <w:pPr>
        <w:pStyle w:val="Normal"/>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(Alternativa en caso de no haber aptos): [En virtud de que ningún concursante obtuvo la calificación mínima aprobatoria en todas las pruebas, conforme al Artículo 76 del EPA, el concurso se declara DESIERTO.]</w:t>
      </w:r>
    </w:p>
    <w:p w:rsidR="1BA54618" w:rsidP="1BA54618" w:rsidRDefault="1BA54618" w14:paraId="09493DA1" w14:textId="2D3E1A62">
      <w:pPr>
        <w:pStyle w:val="Normal"/>
        <w:jc w:val="both"/>
        <w:rPr>
          <w:rFonts w:ascii="Palatino Linotype" w:hAnsi="Palatino Linotype" w:eastAsia="Palatino Linotype" w:cs="Palatino Linotype"/>
          <w:sz w:val="22"/>
          <w:szCs w:val="22"/>
        </w:rPr>
      </w:pPr>
    </w:p>
    <w:p w:rsidR="3A06704A" w:rsidP="1BA54618" w:rsidRDefault="3A06704A" w14:paraId="1A37E631" w14:textId="6EC35B08">
      <w:pPr>
        <w:pStyle w:val="Prrafodelista"/>
        <w:numPr>
          <w:ilvl w:val="0"/>
          <w:numId w:val="23"/>
        </w:numPr>
        <w:jc w:val="both"/>
        <w:rPr>
          <w:rFonts w:ascii="Palatino Linotype" w:hAnsi="Palatino Linotype" w:eastAsia="Palatino Linotype" w:cs="Palatino Linotype"/>
          <w:b w:val="1"/>
          <w:bCs w:val="1"/>
          <w:sz w:val="22"/>
          <w:szCs w:val="22"/>
        </w:rPr>
      </w:pPr>
      <w:r w:rsidRPr="1BA54618" w:rsidR="3A06704A">
        <w:rPr>
          <w:rFonts w:ascii="Palatino Linotype" w:hAnsi="Palatino Linotype" w:eastAsia="Palatino Linotype" w:cs="Palatino Linotype"/>
          <w:b w:val="1"/>
          <w:bCs w:val="1"/>
          <w:sz w:val="22"/>
          <w:szCs w:val="22"/>
        </w:rPr>
        <w:t xml:space="preserve">Nombre del </w:t>
      </w:r>
      <w:r w:rsidRPr="1BA54618" w:rsidR="386FA811">
        <w:rPr>
          <w:rFonts w:ascii="Palatino Linotype" w:hAnsi="Palatino Linotype" w:eastAsia="Palatino Linotype" w:cs="Palatino Linotype"/>
          <w:b w:val="1"/>
          <w:bCs w:val="1"/>
          <w:sz w:val="22"/>
          <w:szCs w:val="22"/>
        </w:rPr>
        <w:t>g</w:t>
      </w:r>
      <w:r w:rsidRPr="1BA54618" w:rsidR="3A06704A">
        <w:rPr>
          <w:rFonts w:ascii="Palatino Linotype" w:hAnsi="Palatino Linotype" w:eastAsia="Palatino Linotype" w:cs="Palatino Linotype"/>
          <w:b w:val="1"/>
          <w:bCs w:val="1"/>
          <w:sz w:val="22"/>
          <w:szCs w:val="22"/>
        </w:rPr>
        <w:t xml:space="preserve">anador del </w:t>
      </w:r>
      <w:r w:rsidRPr="1BA54618" w:rsidR="04556372">
        <w:rPr>
          <w:rFonts w:ascii="Palatino Linotype" w:hAnsi="Palatino Linotype" w:eastAsia="Palatino Linotype" w:cs="Palatino Linotype"/>
          <w:b w:val="1"/>
          <w:bCs w:val="1"/>
          <w:sz w:val="22"/>
          <w:szCs w:val="22"/>
        </w:rPr>
        <w:t>c</w:t>
      </w:r>
      <w:r w:rsidRPr="1BA54618" w:rsidR="3A06704A">
        <w:rPr>
          <w:rFonts w:ascii="Palatino Linotype" w:hAnsi="Palatino Linotype" w:eastAsia="Palatino Linotype" w:cs="Palatino Linotype"/>
          <w:b w:val="1"/>
          <w:bCs w:val="1"/>
          <w:sz w:val="22"/>
          <w:szCs w:val="22"/>
        </w:rPr>
        <w:t>oncurso (Art. 79, Fracc. III)</w:t>
      </w:r>
    </w:p>
    <w:p w:rsidR="3A06704A" w:rsidP="1BA54618" w:rsidRDefault="3A06704A" w14:paraId="3F93CD5D" w14:textId="0B61C20C">
      <w:pPr>
        <w:pStyle w:val="Normal"/>
        <w:jc w:val="both"/>
        <w:rPr>
          <w:rFonts w:ascii="Palatino Linotype" w:hAnsi="Palatino Linotype" w:eastAsia="Palatino Linotype" w:cs="Palatino Linotype"/>
          <w:sz w:val="22"/>
          <w:szCs w:val="22"/>
        </w:rPr>
      </w:pPr>
      <w:r w:rsidRPr="3E57FBAF" w:rsidR="3A06704A">
        <w:rPr>
          <w:rFonts w:ascii="Palatino Linotype" w:hAnsi="Palatino Linotype" w:eastAsia="Palatino Linotype" w:cs="Palatino Linotype"/>
          <w:sz w:val="22"/>
          <w:szCs w:val="22"/>
        </w:rPr>
        <w:t xml:space="preserve">En cumplimiento de lo establecido en el Artículo 77 [y/o Artículo 78, si aplica] del EPA, [detallar brevemente el criterio aplicado, </w:t>
      </w:r>
      <w:r w:rsidRPr="3E57FBAF" w:rsidR="5AA1ED7A">
        <w:rPr>
          <w:rFonts w:ascii="Palatino Linotype" w:hAnsi="Palatino Linotype" w:eastAsia="Palatino Linotype" w:cs="Palatino Linotype"/>
          <w:sz w:val="22"/>
          <w:szCs w:val="22"/>
        </w:rPr>
        <w:t xml:space="preserve">por ejemplo: </w:t>
      </w:r>
      <w:r w:rsidRPr="3E57FBAF" w:rsidR="3A06704A">
        <w:rPr>
          <w:rFonts w:ascii="Palatino Linotype" w:hAnsi="Palatino Linotype" w:eastAsia="Palatino Linotype" w:cs="Palatino Linotype"/>
          <w:i w:val="1"/>
          <w:iCs w:val="1"/>
          <w:sz w:val="22"/>
          <w:szCs w:val="22"/>
        </w:rPr>
        <w:t>por obtener la calificación más alta</w:t>
      </w:r>
      <w:r w:rsidRPr="3E57FBAF" w:rsidR="3A06704A">
        <w:rPr>
          <w:rFonts w:ascii="Palatino Linotype" w:hAnsi="Palatino Linotype" w:eastAsia="Palatino Linotype" w:cs="Palatino Linotype"/>
          <w:sz w:val="22"/>
          <w:szCs w:val="22"/>
        </w:rPr>
        <w:t xml:space="preserve">, o </w:t>
      </w:r>
      <w:r w:rsidRPr="3E57FBAF" w:rsidR="3A06704A">
        <w:rPr>
          <w:rFonts w:ascii="Palatino Linotype" w:hAnsi="Palatino Linotype" w:eastAsia="Palatino Linotype" w:cs="Palatino Linotype"/>
          <w:i w:val="1"/>
          <w:iCs w:val="1"/>
          <w:sz w:val="22"/>
          <w:szCs w:val="22"/>
        </w:rPr>
        <w:t>por antigüedad académica si aplica el Art. 77</w:t>
      </w:r>
      <w:r w:rsidRPr="3E57FBAF" w:rsidR="3A06704A">
        <w:rPr>
          <w:rFonts w:ascii="Palatino Linotype" w:hAnsi="Palatino Linotype" w:eastAsia="Palatino Linotype" w:cs="Palatino Linotype"/>
          <w:sz w:val="22"/>
          <w:szCs w:val="22"/>
        </w:rPr>
        <w:t>], el Jurado declara ganador(a) del concurso a:</w:t>
      </w:r>
    </w:p>
    <w:p w:rsidR="1BA54618" w:rsidP="1BA54618" w:rsidRDefault="1BA54618" w14:paraId="346CA15C" w14:textId="7D57D59B">
      <w:pPr>
        <w:pStyle w:val="Normal"/>
        <w:jc w:val="center"/>
        <w:rPr>
          <w:rFonts w:ascii="Palatino Linotype" w:hAnsi="Palatino Linotype" w:eastAsia="Palatino Linotype" w:cs="Palatino Linotype"/>
          <w:sz w:val="22"/>
          <w:szCs w:val="22"/>
        </w:rPr>
      </w:pPr>
    </w:p>
    <w:p w:rsidR="3A06704A" w:rsidP="1BA54618" w:rsidRDefault="3A06704A" w14:paraId="482A4223" w14:textId="7C56F420">
      <w:pPr>
        <w:pStyle w:val="Normal"/>
        <w:jc w:val="center"/>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w:t>
      </w:r>
      <w:r w:rsidRPr="1BA54618" w:rsidR="3A06704A">
        <w:rPr>
          <w:rFonts w:ascii="Palatino Linotype" w:hAnsi="Palatino Linotype" w:eastAsia="Palatino Linotype" w:cs="Palatino Linotype"/>
          <w:b w:val="1"/>
          <w:bCs w:val="1"/>
          <w:sz w:val="22"/>
          <w:szCs w:val="22"/>
        </w:rPr>
        <w:t>NOMBRE COMPLETO DEL GANADOR(A)</w:t>
      </w:r>
      <w:r w:rsidRPr="1BA54618" w:rsidR="3A06704A">
        <w:rPr>
          <w:rFonts w:ascii="Palatino Linotype" w:hAnsi="Palatino Linotype" w:eastAsia="Palatino Linotype" w:cs="Palatino Linotype"/>
          <w:sz w:val="22"/>
          <w:szCs w:val="22"/>
        </w:rPr>
        <w:t>]</w:t>
      </w:r>
    </w:p>
    <w:p w:rsidR="1BA54618" w:rsidP="1BA54618" w:rsidRDefault="1BA54618" w14:paraId="72F37FE4" w14:textId="52775A90">
      <w:pPr>
        <w:pStyle w:val="Normal"/>
        <w:jc w:val="center"/>
        <w:rPr>
          <w:rFonts w:ascii="Palatino Linotype" w:hAnsi="Palatino Linotype" w:eastAsia="Palatino Linotype" w:cs="Palatino Linotype"/>
          <w:sz w:val="22"/>
          <w:szCs w:val="22"/>
        </w:rPr>
      </w:pPr>
    </w:p>
    <w:p w:rsidR="3A06704A" w:rsidP="1BA54618" w:rsidRDefault="3A06704A" w14:paraId="7D8E810D" w14:textId="677B74C0">
      <w:pPr>
        <w:pStyle w:val="Prrafodelista"/>
        <w:numPr>
          <w:ilvl w:val="0"/>
          <w:numId w:val="23"/>
        </w:numPr>
        <w:jc w:val="both"/>
        <w:rPr>
          <w:rFonts w:ascii="Palatino Linotype" w:hAnsi="Palatino Linotype" w:eastAsia="Palatino Linotype" w:cs="Palatino Linotype"/>
          <w:b w:val="1"/>
          <w:bCs w:val="1"/>
          <w:sz w:val="22"/>
          <w:szCs w:val="22"/>
        </w:rPr>
      </w:pPr>
      <w:r w:rsidRPr="1BA54618" w:rsidR="3A06704A">
        <w:rPr>
          <w:rFonts w:ascii="Palatino Linotype" w:hAnsi="Palatino Linotype" w:eastAsia="Palatino Linotype" w:cs="Palatino Linotype"/>
          <w:b w:val="1"/>
          <w:bCs w:val="1"/>
          <w:sz w:val="22"/>
          <w:szCs w:val="22"/>
        </w:rPr>
        <w:t xml:space="preserve">Orden de </w:t>
      </w:r>
      <w:r w:rsidRPr="1BA54618" w:rsidR="617EDC4B">
        <w:rPr>
          <w:rFonts w:ascii="Palatino Linotype" w:hAnsi="Palatino Linotype" w:eastAsia="Palatino Linotype" w:cs="Palatino Linotype"/>
          <w:b w:val="1"/>
          <w:bCs w:val="1"/>
          <w:sz w:val="22"/>
          <w:szCs w:val="22"/>
        </w:rPr>
        <w:t>p</w:t>
      </w:r>
      <w:r w:rsidRPr="1BA54618" w:rsidR="3A06704A">
        <w:rPr>
          <w:rFonts w:ascii="Palatino Linotype" w:hAnsi="Palatino Linotype" w:eastAsia="Palatino Linotype" w:cs="Palatino Linotype"/>
          <w:b w:val="1"/>
          <w:bCs w:val="1"/>
          <w:sz w:val="22"/>
          <w:szCs w:val="22"/>
        </w:rPr>
        <w:t xml:space="preserve">rioridad de los </w:t>
      </w:r>
      <w:r w:rsidRPr="1BA54618" w:rsidR="47C70BC5">
        <w:rPr>
          <w:rFonts w:ascii="Palatino Linotype" w:hAnsi="Palatino Linotype" w:eastAsia="Palatino Linotype" w:cs="Palatino Linotype"/>
          <w:b w:val="1"/>
          <w:bCs w:val="1"/>
          <w:sz w:val="22"/>
          <w:szCs w:val="22"/>
        </w:rPr>
        <w:t>d</w:t>
      </w:r>
      <w:r w:rsidRPr="1BA54618" w:rsidR="3A06704A">
        <w:rPr>
          <w:rFonts w:ascii="Palatino Linotype" w:hAnsi="Palatino Linotype" w:eastAsia="Palatino Linotype" w:cs="Palatino Linotype"/>
          <w:b w:val="1"/>
          <w:bCs w:val="1"/>
          <w:sz w:val="22"/>
          <w:szCs w:val="22"/>
        </w:rPr>
        <w:t xml:space="preserve">emás </w:t>
      </w:r>
      <w:r w:rsidRPr="1BA54618" w:rsidR="136A78C5">
        <w:rPr>
          <w:rFonts w:ascii="Palatino Linotype" w:hAnsi="Palatino Linotype" w:eastAsia="Palatino Linotype" w:cs="Palatino Linotype"/>
          <w:b w:val="1"/>
          <w:bCs w:val="1"/>
          <w:sz w:val="22"/>
          <w:szCs w:val="22"/>
        </w:rPr>
        <w:t>c</w:t>
      </w:r>
      <w:r w:rsidRPr="1BA54618" w:rsidR="3A06704A">
        <w:rPr>
          <w:rFonts w:ascii="Palatino Linotype" w:hAnsi="Palatino Linotype" w:eastAsia="Palatino Linotype" w:cs="Palatino Linotype"/>
          <w:b w:val="1"/>
          <w:bCs w:val="1"/>
          <w:sz w:val="22"/>
          <w:szCs w:val="22"/>
        </w:rPr>
        <w:t xml:space="preserve">oncursantes </w:t>
      </w:r>
      <w:r w:rsidRPr="1BA54618" w:rsidR="578AA35D">
        <w:rPr>
          <w:rFonts w:ascii="Palatino Linotype" w:hAnsi="Palatino Linotype" w:eastAsia="Palatino Linotype" w:cs="Palatino Linotype"/>
          <w:b w:val="1"/>
          <w:bCs w:val="1"/>
          <w:sz w:val="22"/>
          <w:szCs w:val="22"/>
        </w:rPr>
        <w:t>a</w:t>
      </w:r>
      <w:r w:rsidRPr="1BA54618" w:rsidR="3A06704A">
        <w:rPr>
          <w:rFonts w:ascii="Palatino Linotype" w:hAnsi="Palatino Linotype" w:eastAsia="Palatino Linotype" w:cs="Palatino Linotype"/>
          <w:b w:val="1"/>
          <w:bCs w:val="1"/>
          <w:sz w:val="22"/>
          <w:szCs w:val="22"/>
        </w:rPr>
        <w:t>ptos (Art. 79, Fracc. IV)</w:t>
      </w:r>
    </w:p>
    <w:p w:rsidR="3A06704A" w:rsidP="1BA54618" w:rsidRDefault="3A06704A" w14:paraId="010DCA46" w14:textId="41D8FA3A">
      <w:pPr>
        <w:pStyle w:val="Normal"/>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Si el ganador(a) no ocupa la plaza, esta podrá ser cubierta conforme al siguiente orden de prioridad:</w:t>
      </w:r>
    </w:p>
    <w:p w:rsidR="3A06704A" w:rsidP="1BA54618" w:rsidRDefault="3A06704A" w14:paraId="64E90A6A" w14:textId="4D88841C">
      <w:pPr>
        <w:pStyle w:val="Prrafodelista"/>
        <w:numPr>
          <w:ilvl w:val="0"/>
          <w:numId w:val="24"/>
        </w:numPr>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[Nombre del siguiente concursante apto]</w:t>
      </w:r>
    </w:p>
    <w:p w:rsidR="3A06704A" w:rsidP="1BA54618" w:rsidRDefault="3A06704A" w14:paraId="160E2782" w14:textId="75AEDEC8">
      <w:pPr>
        <w:pStyle w:val="Prrafodelista"/>
        <w:numPr>
          <w:ilvl w:val="0"/>
          <w:numId w:val="24"/>
        </w:numPr>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[Nombre del siguiente concursante apto]</w:t>
      </w:r>
    </w:p>
    <w:p w:rsidR="1BA54618" w:rsidP="1BA54618" w:rsidRDefault="1BA54618" w14:paraId="4C7532FD" w14:textId="48EA7731">
      <w:pPr>
        <w:pStyle w:val="Normal"/>
        <w:jc w:val="both"/>
        <w:rPr>
          <w:rFonts w:ascii="Palatino Linotype" w:hAnsi="Palatino Linotype" w:eastAsia="Palatino Linotype" w:cs="Palatino Linotype"/>
          <w:sz w:val="22"/>
          <w:szCs w:val="22"/>
        </w:rPr>
      </w:pPr>
    </w:p>
    <w:p w:rsidR="3A06704A" w:rsidP="1BA54618" w:rsidRDefault="3A06704A" w14:paraId="1BB5E920" w14:textId="65E18219">
      <w:pPr>
        <w:pStyle w:val="Prrafodelista"/>
        <w:numPr>
          <w:ilvl w:val="0"/>
          <w:numId w:val="23"/>
        </w:numPr>
        <w:jc w:val="both"/>
        <w:rPr>
          <w:rFonts w:ascii="Palatino Linotype" w:hAnsi="Palatino Linotype" w:eastAsia="Palatino Linotype" w:cs="Palatino Linotype"/>
          <w:b w:val="1"/>
          <w:bCs w:val="1"/>
          <w:sz w:val="22"/>
          <w:szCs w:val="22"/>
        </w:rPr>
      </w:pPr>
      <w:r w:rsidRPr="1BA54618" w:rsidR="3A06704A">
        <w:rPr>
          <w:rFonts w:ascii="Palatino Linotype" w:hAnsi="Palatino Linotype" w:eastAsia="Palatino Linotype" w:cs="Palatino Linotype"/>
          <w:b w:val="1"/>
          <w:bCs w:val="1"/>
          <w:sz w:val="22"/>
          <w:szCs w:val="22"/>
        </w:rPr>
        <w:t xml:space="preserve">Argumentos que </w:t>
      </w:r>
      <w:r w:rsidRPr="1BA54618" w:rsidR="58BACB5A">
        <w:rPr>
          <w:rFonts w:ascii="Palatino Linotype" w:hAnsi="Palatino Linotype" w:eastAsia="Palatino Linotype" w:cs="Palatino Linotype"/>
          <w:b w:val="1"/>
          <w:bCs w:val="1"/>
          <w:sz w:val="22"/>
          <w:szCs w:val="22"/>
        </w:rPr>
        <w:t>j</w:t>
      </w:r>
      <w:r w:rsidRPr="1BA54618" w:rsidR="3A06704A">
        <w:rPr>
          <w:rFonts w:ascii="Palatino Linotype" w:hAnsi="Palatino Linotype" w:eastAsia="Palatino Linotype" w:cs="Palatino Linotype"/>
          <w:b w:val="1"/>
          <w:bCs w:val="1"/>
          <w:sz w:val="22"/>
          <w:szCs w:val="22"/>
        </w:rPr>
        <w:t xml:space="preserve">ustifican la </w:t>
      </w:r>
      <w:r w:rsidRPr="1BA54618" w:rsidR="48F18F1A">
        <w:rPr>
          <w:rFonts w:ascii="Palatino Linotype" w:hAnsi="Palatino Linotype" w:eastAsia="Palatino Linotype" w:cs="Palatino Linotype"/>
          <w:b w:val="1"/>
          <w:bCs w:val="1"/>
          <w:sz w:val="22"/>
          <w:szCs w:val="22"/>
        </w:rPr>
        <w:t>d</w:t>
      </w:r>
      <w:r w:rsidRPr="1BA54618" w:rsidR="3A06704A">
        <w:rPr>
          <w:rFonts w:ascii="Palatino Linotype" w:hAnsi="Palatino Linotype" w:eastAsia="Palatino Linotype" w:cs="Palatino Linotype"/>
          <w:b w:val="1"/>
          <w:bCs w:val="1"/>
          <w:sz w:val="22"/>
          <w:szCs w:val="22"/>
        </w:rPr>
        <w:t>ecisión (Art. 79, Fracc. V)</w:t>
      </w:r>
    </w:p>
    <w:p w:rsidR="3A06704A" w:rsidP="1BA54618" w:rsidRDefault="3A06704A" w14:paraId="04265367" w14:textId="0A04D853">
      <w:pPr>
        <w:pStyle w:val="Normal"/>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La decisión del Jurado se fundamenta en la valoración integral de las pruebas realizadas.</w:t>
      </w:r>
    </w:p>
    <w:p w:rsidR="1BA54618" w:rsidP="1BA54618" w:rsidRDefault="1BA54618" w14:paraId="69313353" w14:textId="79970524">
      <w:pPr>
        <w:pStyle w:val="Normal"/>
        <w:jc w:val="both"/>
        <w:rPr>
          <w:rFonts w:ascii="Palatino Linotype" w:hAnsi="Palatino Linotype" w:eastAsia="Palatino Linotype" w:cs="Palatino Linotype"/>
          <w:sz w:val="22"/>
          <w:szCs w:val="22"/>
        </w:rPr>
      </w:pPr>
    </w:p>
    <w:p w:rsidR="3A06704A" w:rsidP="1BA54618" w:rsidRDefault="3A06704A" w14:paraId="2EAC54F7" w14:textId="12247EAF">
      <w:pPr>
        <w:pStyle w:val="Normal"/>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[INSTRUCCIÓN PARA EL JURADO: Esta sección debe ser exhaustiva. Se deben detallar las fortalezas y debilidades observadas en el ganador y los demás concursantes aptos en cada una de las tres pruebas. Se debe justificar de manera comparativa por qué el ganador presenta el perfil más idóneo para las funciones específicas de la plaza (Punto 8 de la Convocatoria). La argumentación debe ser objetiva y clara.]</w:t>
      </w:r>
    </w:p>
    <w:p w:rsidR="3A06704A" w:rsidP="3E57FBAF" w:rsidRDefault="3A06704A" w14:paraId="1EBB5375" w14:textId="55058AD0">
      <w:pPr>
        <w:pStyle w:val="Prrafodelista"/>
        <w:numPr>
          <w:ilvl w:val="0"/>
          <w:numId w:val="27"/>
        </w:numPr>
        <w:jc w:val="both"/>
        <w:rPr>
          <w:rFonts w:ascii="Palatino Linotype" w:hAnsi="Palatino Linotype" w:eastAsia="Palatino Linotype" w:cs="Palatino Linotype"/>
          <w:sz w:val="22"/>
          <w:szCs w:val="22"/>
        </w:rPr>
      </w:pPr>
      <w:r w:rsidRPr="3E57FBAF" w:rsidR="3A06704A">
        <w:rPr>
          <w:rFonts w:ascii="Palatino Linotype" w:hAnsi="Palatino Linotype" w:eastAsia="Palatino Linotype" w:cs="Palatino Linotype"/>
          <w:b w:val="1"/>
          <w:bCs w:val="1"/>
          <w:sz w:val="22"/>
          <w:szCs w:val="22"/>
        </w:rPr>
        <w:t>Argumentación sobre la Prueba Escrita (Análisis Crítico y Proyecto de Investigación):</w:t>
      </w:r>
      <w:r w:rsidRPr="3E57FBAF" w:rsidR="3A06704A">
        <w:rPr>
          <w:rFonts w:ascii="Palatino Linotype" w:hAnsi="Palatino Linotype" w:eastAsia="Palatino Linotype" w:cs="Palatino Linotype"/>
          <w:sz w:val="22"/>
          <w:szCs w:val="22"/>
        </w:rPr>
        <w:t xml:space="preserve"> [...]</w:t>
      </w:r>
    </w:p>
    <w:p w:rsidR="3A06704A" w:rsidP="3E57FBAF" w:rsidRDefault="3A06704A" w14:paraId="0F9AAD44" w14:textId="2E6CDC6F">
      <w:pPr>
        <w:pStyle w:val="Prrafodelista"/>
        <w:numPr>
          <w:ilvl w:val="0"/>
          <w:numId w:val="27"/>
        </w:numPr>
        <w:jc w:val="both"/>
        <w:rPr>
          <w:rFonts w:ascii="Palatino Linotype" w:hAnsi="Palatino Linotype" w:eastAsia="Palatino Linotype" w:cs="Palatino Linotype"/>
          <w:sz w:val="22"/>
          <w:szCs w:val="22"/>
        </w:rPr>
      </w:pPr>
      <w:r w:rsidRPr="3E57FBAF" w:rsidR="3A06704A">
        <w:rPr>
          <w:rFonts w:ascii="Palatino Linotype" w:hAnsi="Palatino Linotype" w:eastAsia="Palatino Linotype" w:cs="Palatino Linotype"/>
          <w:b w:val="1"/>
          <w:bCs w:val="1"/>
          <w:sz w:val="22"/>
          <w:szCs w:val="22"/>
        </w:rPr>
        <w:t>Argumentación sobre la Prueba Oral (Antecedentes y Conocimientos del Área):</w:t>
      </w:r>
      <w:r w:rsidRPr="3E57FBAF" w:rsidR="3A06704A">
        <w:rPr>
          <w:rFonts w:ascii="Palatino Linotype" w:hAnsi="Palatino Linotype" w:eastAsia="Palatino Linotype" w:cs="Palatino Linotype"/>
          <w:sz w:val="22"/>
          <w:szCs w:val="22"/>
        </w:rPr>
        <w:t xml:space="preserve"> [...]</w:t>
      </w:r>
    </w:p>
    <w:p w:rsidR="3A06704A" w:rsidP="3E57FBAF" w:rsidRDefault="3A06704A" w14:paraId="364472A2" w14:textId="1F7652EC">
      <w:pPr>
        <w:pStyle w:val="Prrafodelista"/>
        <w:numPr>
          <w:ilvl w:val="0"/>
          <w:numId w:val="27"/>
        </w:numPr>
        <w:jc w:val="both"/>
        <w:rPr>
          <w:rFonts w:ascii="Palatino Linotype" w:hAnsi="Palatino Linotype" w:eastAsia="Palatino Linotype" w:cs="Palatino Linotype"/>
          <w:sz w:val="22"/>
          <w:szCs w:val="22"/>
        </w:rPr>
      </w:pPr>
      <w:r w:rsidRPr="3E57FBAF" w:rsidR="3A06704A">
        <w:rPr>
          <w:rFonts w:ascii="Palatino Linotype" w:hAnsi="Palatino Linotype" w:eastAsia="Palatino Linotype" w:cs="Palatino Linotype"/>
          <w:b w:val="1"/>
          <w:bCs w:val="1"/>
          <w:sz w:val="22"/>
          <w:szCs w:val="22"/>
        </w:rPr>
        <w:t>Argumentación sobre la Prueba Didáctica (Aptitudes Docentes):</w:t>
      </w:r>
      <w:r w:rsidRPr="3E57FBAF" w:rsidR="3A06704A">
        <w:rPr>
          <w:rFonts w:ascii="Palatino Linotype" w:hAnsi="Palatino Linotype" w:eastAsia="Palatino Linotype" w:cs="Palatino Linotype"/>
          <w:sz w:val="22"/>
          <w:szCs w:val="22"/>
        </w:rPr>
        <w:t xml:space="preserve"> [...]</w:t>
      </w:r>
    </w:p>
    <w:p w:rsidR="3A06704A" w:rsidP="3E57FBAF" w:rsidRDefault="3A06704A" w14:paraId="2B116381" w14:textId="5CCE23C9">
      <w:pPr>
        <w:pStyle w:val="Prrafodelista"/>
        <w:numPr>
          <w:ilvl w:val="0"/>
          <w:numId w:val="27"/>
        </w:numPr>
        <w:jc w:val="both"/>
        <w:rPr>
          <w:rFonts w:ascii="Palatino Linotype" w:hAnsi="Palatino Linotype" w:eastAsia="Palatino Linotype" w:cs="Palatino Linotype"/>
          <w:sz w:val="22"/>
          <w:szCs w:val="22"/>
        </w:rPr>
      </w:pPr>
      <w:r w:rsidRPr="3E57FBAF" w:rsidR="3A06704A">
        <w:rPr>
          <w:rFonts w:ascii="Palatino Linotype" w:hAnsi="Palatino Linotype" w:eastAsia="Palatino Linotype" w:cs="Palatino Linotype"/>
          <w:b w:val="1"/>
          <w:bCs w:val="1"/>
          <w:sz w:val="22"/>
          <w:szCs w:val="22"/>
        </w:rPr>
        <w:t>Conclusión Integral y/o Aplicación de Criterios de Antigüedad/Desempate:</w:t>
      </w:r>
      <w:r w:rsidRPr="3E57FBAF" w:rsidR="3A06704A">
        <w:rPr>
          <w:rFonts w:ascii="Palatino Linotype" w:hAnsi="Palatino Linotype" w:eastAsia="Palatino Linotype" w:cs="Palatino Linotype"/>
          <w:sz w:val="22"/>
          <w:szCs w:val="22"/>
        </w:rPr>
        <w:t xml:space="preserve"> [...]</w:t>
      </w:r>
    </w:p>
    <w:p w:rsidR="1BA54618" w:rsidP="1BA54618" w:rsidRDefault="1BA54618" w14:paraId="03202A25" w14:textId="4FEE3882">
      <w:pPr>
        <w:pStyle w:val="Normal"/>
        <w:jc w:val="both"/>
        <w:rPr>
          <w:rFonts w:ascii="Palatino Linotype" w:hAnsi="Palatino Linotype" w:eastAsia="Palatino Linotype" w:cs="Palatino Linotype"/>
          <w:sz w:val="22"/>
          <w:szCs w:val="22"/>
        </w:rPr>
      </w:pPr>
    </w:p>
    <w:p w:rsidR="1BA54618" w:rsidP="1BA54618" w:rsidRDefault="1BA54618" w14:paraId="6BA7D0EC" w14:textId="77D77E77">
      <w:pPr>
        <w:pStyle w:val="Normal"/>
        <w:jc w:val="both"/>
        <w:rPr>
          <w:rFonts w:ascii="Palatino Linotype" w:hAnsi="Palatino Linotype" w:eastAsia="Palatino Linotype" w:cs="Palatino Linotype"/>
          <w:sz w:val="22"/>
          <w:szCs w:val="22"/>
        </w:rPr>
      </w:pPr>
    </w:p>
    <w:p w:rsidR="3A06704A" w:rsidP="1BA54618" w:rsidRDefault="3A06704A" w14:paraId="71F789C4" w14:textId="25E7799A">
      <w:pPr>
        <w:pStyle w:val="Normal"/>
        <w:jc w:val="both"/>
        <w:rPr>
          <w:rFonts w:ascii="Palatino Linotype" w:hAnsi="Palatino Linotype" w:eastAsia="Palatino Linotype" w:cs="Palatino Linotype"/>
          <w:sz w:val="22"/>
          <w:szCs w:val="22"/>
        </w:rPr>
      </w:pPr>
      <w:r w:rsidRPr="1BA54618" w:rsidR="3A06704A">
        <w:rPr>
          <w:rFonts w:ascii="Palatino Linotype" w:hAnsi="Palatino Linotype" w:eastAsia="Palatino Linotype" w:cs="Palatino Linotype"/>
          <w:sz w:val="22"/>
          <w:szCs w:val="22"/>
        </w:rPr>
        <w:t>Se comunica lo anterior para que, conforme al Artículo 80 del EPA, se continúe con el procedimiento ante el Colegio Departamental para que resuelva sobre el ingreso del personal académico, en los términos del Artículo 31, Fracción X, de la Ley Número 169, Orgánica de la Universidad de Sonora.</w:t>
      </w:r>
    </w:p>
    <w:p w:rsidR="1BA54618" w:rsidP="1BA54618" w:rsidRDefault="1BA54618" w14:paraId="56885E41" w14:textId="133B0C0A">
      <w:pPr>
        <w:pStyle w:val="Normal"/>
        <w:jc w:val="both"/>
        <w:rPr>
          <w:rFonts w:ascii="Palatino Linotype" w:hAnsi="Palatino Linotype" w:eastAsia="Palatino Linotype" w:cs="Palatino Linotype"/>
          <w:sz w:val="22"/>
          <w:szCs w:val="22"/>
        </w:rPr>
      </w:pPr>
    </w:p>
    <w:p w:rsidR="1BA54618" w:rsidP="1BA54618" w:rsidRDefault="1BA54618" w14:paraId="4ADA80D4" w14:textId="374A851E">
      <w:pPr>
        <w:jc w:val="center"/>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43CC0D76" w:rsidP="1BA54618" w:rsidRDefault="43CC0D76" w14:paraId="297093CE" w14:textId="4DF74B80">
      <w:pPr>
        <w:jc w:val="center"/>
        <w:rPr>
          <w:rFonts w:ascii="Palatino Linotype" w:hAnsi="Palatino Linotype" w:eastAsia="Palatino Linotype" w:cs="Palatino Linotype"/>
          <w:b w:val="1"/>
          <w:bCs w:val="1"/>
          <w:i w:val="0"/>
          <w:iCs w:val="0"/>
          <w:caps w:val="0"/>
          <w:smallCaps w:val="0"/>
          <w:noProof w:val="0"/>
          <w:color w:val="000000" w:themeColor="text1" w:themeTint="FF" w:themeShade="FF"/>
          <w:sz w:val="22"/>
          <w:szCs w:val="22"/>
          <w:lang w:val="es-ES"/>
        </w:rPr>
      </w:pPr>
      <w:r w:rsidRPr="1BA54618" w:rsidR="43CC0D76">
        <w:rPr>
          <w:rFonts w:ascii="Palatino Linotype" w:hAnsi="Palatino Linotype" w:eastAsia="Palatino Linotype" w:cs="Palatino Linotype"/>
          <w:b w:val="1"/>
          <w:bCs w:val="1"/>
          <w:i w:val="0"/>
          <w:iCs w:val="0"/>
          <w:caps w:val="0"/>
          <w:smallCaps w:val="0"/>
          <w:noProof w:val="0"/>
          <w:color w:val="000000" w:themeColor="text1" w:themeTint="FF" w:themeShade="FF"/>
          <w:sz w:val="22"/>
          <w:szCs w:val="22"/>
          <w:lang w:val="es-ES"/>
        </w:rPr>
        <w:t>Atentamente,</w:t>
      </w:r>
    </w:p>
    <w:p w:rsidR="43CC0D76" w:rsidP="1BA54618" w:rsidRDefault="43CC0D76" w14:paraId="0024AF21" w14:textId="5B7569E8">
      <w:pPr>
        <w:jc w:val="center"/>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r w:rsidRPr="1BA54618" w:rsidR="43CC0D7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s-ES"/>
        </w:rPr>
        <w:t>“</w:t>
      </w:r>
      <w:r w:rsidRPr="1BA54618" w:rsidR="43CC0D76">
        <w:rPr>
          <w:rFonts w:ascii="Palatino Linotype" w:hAnsi="Palatino Linotype" w:eastAsia="Palatino Linotype" w:cs="Palatino Linotype"/>
          <w:b w:val="0"/>
          <w:bCs w:val="0"/>
          <w:i w:val="1"/>
          <w:iCs w:val="1"/>
          <w:caps w:val="0"/>
          <w:smallCaps w:val="0"/>
          <w:noProof w:val="0"/>
          <w:color w:val="000000" w:themeColor="text1" w:themeTint="FF" w:themeShade="FF"/>
          <w:sz w:val="22"/>
          <w:szCs w:val="22"/>
          <w:lang w:val="es-ES"/>
        </w:rPr>
        <w:t>El saber de mis hijos hará mi grandeza</w:t>
      </w:r>
      <w:r w:rsidRPr="1BA54618" w:rsidR="43CC0D7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s-ES"/>
        </w:rPr>
        <w:t>”</w:t>
      </w:r>
    </w:p>
    <w:p w:rsidR="1BA54618" w:rsidP="1BA54618" w:rsidRDefault="1BA54618" w14:paraId="7D2A0301" w14:textId="72987F9B">
      <w:pPr>
        <w:jc w:val="center"/>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1BA54618" w:rsidP="1BA54618" w:rsidRDefault="1BA54618" w14:paraId="1CB720AC" w14:textId="32E9BA25">
      <w:pPr>
        <w:pStyle w:val="Normal"/>
        <w:jc w:val="center"/>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s-ES"/>
        </w:rPr>
      </w:pPr>
    </w:p>
    <w:p w:rsidR="43CC0D76" w:rsidP="1BA54618" w:rsidRDefault="43CC0D76" w14:paraId="739E77D7" w14:textId="3138BAA8">
      <w:pPr>
        <w:pStyle w:val="Normal"/>
        <w:jc w:val="center"/>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r w:rsidRPr="1BA54618" w:rsidR="43CC0D76">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s-ES"/>
        </w:rPr>
        <w:t xml:space="preserve">[Nombre Completo y Firma] </w:t>
      </w:r>
    </w:p>
    <w:p w:rsidR="43CC0D76" w:rsidP="1BA54618" w:rsidRDefault="43CC0D76" w14:paraId="34281CC7" w14:textId="139C297D">
      <w:pPr>
        <w:jc w:val="center"/>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r w:rsidRPr="1BA54618" w:rsidR="43CC0D76">
        <w:rPr>
          <w:rFonts w:ascii="Palatino Linotype" w:hAnsi="Palatino Linotype" w:eastAsia="Palatino Linotype" w:cs="Palatino Linotype"/>
          <w:b w:val="1"/>
          <w:bCs w:val="1"/>
          <w:i w:val="0"/>
          <w:iCs w:val="0"/>
          <w:caps w:val="0"/>
          <w:smallCaps w:val="0"/>
          <w:noProof w:val="0"/>
          <w:color w:val="000000" w:themeColor="text1" w:themeTint="FF" w:themeShade="FF"/>
          <w:sz w:val="22"/>
          <w:szCs w:val="22"/>
          <w:lang w:val="es-ES"/>
        </w:rPr>
        <w:t>Secretario(a) del Jurado</w:t>
      </w:r>
    </w:p>
    <w:p w:rsidR="1BA54618" w:rsidP="1BA54618" w:rsidRDefault="1BA54618" w14:paraId="5EB5993E" w14:textId="01B6AC0F">
      <w:pPr>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1BA54618" w:rsidP="1BA54618" w:rsidRDefault="1BA54618" w14:paraId="3A27C1B2" w14:textId="2253A5D2">
      <w:pPr>
        <w:jc w:val="both"/>
        <w:rPr>
          <w:rFonts w:ascii="Palatino Linotype" w:hAnsi="Palatino Linotype" w:eastAsia="Palatino Linotype" w:cs="Palatino Linotype"/>
          <w:b w:val="0"/>
          <w:bCs w:val="0"/>
          <w:i w:val="0"/>
          <w:iCs w:val="0"/>
          <w:caps w:val="0"/>
          <w:smallCaps w:val="0"/>
          <w:noProof w:val="0"/>
          <w:color w:val="000000" w:themeColor="text1" w:themeTint="FF" w:themeShade="FF"/>
          <w:sz w:val="22"/>
          <w:szCs w:val="22"/>
          <w:lang w:val="en-US"/>
        </w:rPr>
      </w:pPr>
    </w:p>
    <w:p w:rsidR="057F0623" w:rsidP="1BA54618" w:rsidRDefault="057F0623" w14:paraId="03310D9E" w14:textId="464EADAA">
      <w:pPr>
        <w:jc w:val="both"/>
        <w:rPr>
          <w:rFonts w:ascii="Palatino Linotype" w:hAnsi="Palatino Linotype" w:eastAsia="Palatino Linotype" w:cs="Palatino Linotype"/>
          <w:b w:val="0"/>
          <w:bCs w:val="0"/>
          <w:i w:val="0"/>
          <w:iCs w:val="0"/>
          <w:caps w:val="0"/>
          <w:smallCaps w:val="0"/>
          <w:noProof w:val="0"/>
          <w:color w:val="000000" w:themeColor="text1" w:themeTint="FF" w:themeShade="FF"/>
          <w:sz w:val="16"/>
          <w:szCs w:val="16"/>
          <w:lang w:val="en-US"/>
        </w:rPr>
      </w:pPr>
      <w:r w:rsidRPr="1BA54618" w:rsidR="057F0623">
        <w:rPr>
          <w:rFonts w:ascii="Palatino Linotype" w:hAnsi="Palatino Linotype" w:eastAsia="Palatino Linotype" w:cs="Palatino Linotype"/>
          <w:b w:val="0"/>
          <w:bCs w:val="0"/>
          <w:i w:val="0"/>
          <w:iCs w:val="0"/>
          <w:caps w:val="0"/>
          <w:smallCaps w:val="0"/>
          <w:noProof w:val="0"/>
          <w:color w:val="000000" w:themeColor="text1" w:themeTint="FF" w:themeShade="FF"/>
          <w:sz w:val="16"/>
          <w:szCs w:val="16"/>
          <w:lang w:val="es-ES"/>
        </w:rPr>
        <w:t>C.c.p. [Nombre Completo]. Presidente(a) del Jurado. – Para su conocimiento.</w:t>
      </w:r>
    </w:p>
    <w:p w:rsidR="057F0623" w:rsidP="1BA54618" w:rsidRDefault="057F0623" w14:paraId="4A9E5DCD" w14:textId="22E4E294">
      <w:pPr>
        <w:pStyle w:val="Normal"/>
        <w:jc w:val="both"/>
        <w:rPr>
          <w:rFonts w:ascii="Palatino Linotype" w:hAnsi="Palatino Linotype" w:eastAsia="Palatino Linotype" w:cs="Palatino Linotype"/>
          <w:b w:val="0"/>
          <w:bCs w:val="0"/>
          <w:i w:val="0"/>
          <w:iCs w:val="0"/>
          <w:caps w:val="0"/>
          <w:smallCaps w:val="0"/>
          <w:noProof w:val="0"/>
          <w:color w:val="000000" w:themeColor="text1" w:themeTint="FF" w:themeShade="FF"/>
          <w:sz w:val="16"/>
          <w:szCs w:val="16"/>
          <w:lang w:val="en-US"/>
        </w:rPr>
      </w:pPr>
      <w:r w:rsidRPr="1BA54618" w:rsidR="057F0623">
        <w:rPr>
          <w:rFonts w:ascii="Palatino Linotype" w:hAnsi="Palatino Linotype" w:eastAsia="Palatino Linotype" w:cs="Palatino Linotype"/>
          <w:b w:val="0"/>
          <w:bCs w:val="0"/>
          <w:i w:val="0"/>
          <w:iCs w:val="0"/>
          <w:caps w:val="0"/>
          <w:smallCaps w:val="0"/>
          <w:noProof w:val="0"/>
          <w:color w:val="000000" w:themeColor="text1" w:themeTint="FF" w:themeShade="FF"/>
          <w:sz w:val="16"/>
          <w:szCs w:val="16"/>
          <w:lang w:val="es-ES"/>
        </w:rPr>
        <w:t>C.c.p</w:t>
      </w:r>
      <w:r w:rsidRPr="1BA54618" w:rsidR="057F0623">
        <w:rPr>
          <w:rFonts w:ascii="Palatino Linotype" w:hAnsi="Palatino Linotype" w:eastAsia="Palatino Linotype" w:cs="Palatino Linotype"/>
          <w:b w:val="0"/>
          <w:bCs w:val="0"/>
          <w:i w:val="0"/>
          <w:iCs w:val="0"/>
          <w:caps w:val="0"/>
          <w:smallCaps w:val="0"/>
          <w:noProof w:val="0"/>
          <w:color w:val="000000" w:themeColor="text1" w:themeTint="FF" w:themeShade="FF"/>
          <w:sz w:val="16"/>
          <w:szCs w:val="16"/>
          <w:lang w:val="es-ES"/>
        </w:rPr>
        <w:t>. [Nombre Completo]. Representante de la Comisión Dictaminadora. – Para su conocimiento.</w:t>
      </w:r>
    </w:p>
    <w:sectPr w:rsidR="00EC149D" w:rsidSect="00C76EF0">
      <w:headerReference w:type="default" r:id="rId7"/>
      <w:footerReference w:type="default" r:id="rId8"/>
      <w:pgSz w:w="12240" w:h="15840" w:orient="portrait"/>
      <w:pgMar w:top="1129" w:right="1418" w:bottom="1418" w:left="1418" w:header="1418" w:footer="10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3C94" w:rsidP="00916985" w:rsidRDefault="00CF3C94" w14:paraId="62B498CB" w14:textId="77777777">
      <w:r>
        <w:separator/>
      </w:r>
    </w:p>
  </w:endnote>
  <w:endnote w:type="continuationSeparator" w:id="0">
    <w:p w:rsidR="00CF3C94" w:rsidP="00916985" w:rsidRDefault="00CF3C94" w14:paraId="2261B21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ontserrat">
    <w:altName w:val="Cambria"/>
    <w:charset w:val="00"/>
    <w:family w:val="auto"/>
    <w:pitch w:val="variable"/>
    <w:sig w:usb0="2000020F" w:usb1="00000003" w:usb2="00000000" w:usb3="00000000" w:csb0="00000197" w:csb1="00000000"/>
  </w:font>
  <w:font w:name="Montserrat Light">
    <w:altName w:val="Cambria"/>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00D" w:rsidP="00C25203" w:rsidRDefault="0054300D" w14:paraId="188FA08D" w14:textId="77777777">
    <w:pPr>
      <w:tabs>
        <w:tab w:val="left" w:pos="7616"/>
      </w:tabs>
      <w:ind w:right="564"/>
      <w:jc w:val="right"/>
      <w:rPr>
        <w:rFonts w:ascii="Montserrat Light" w:hAnsi="Montserrat Light" w:cs="Arial"/>
        <w:sz w:val="12"/>
        <w:szCs w:val="12"/>
        <w:lang w:val="es-ES"/>
      </w:rPr>
    </w:pPr>
    <w:r w:rsidRPr="00C25203" w:rsidR="00C25203">
      <w:rPr>
        <w:rFonts w:ascii="Montserrat Light" w:hAnsi="Montserrat Light" w:cs="Arial"/>
        <w:sz w:val="12"/>
        <w:szCs w:val="12"/>
        <w:lang w:val="es-ES"/>
      </w:rPr>
      <w:t xml:space="preserve">Edificio 3K-1 planta baja, </w:t>
    </w:r>
    <w:r w:rsidRPr="00C25203" w:rsidR="00C25203">
      <w:rPr>
        <w:rFonts w:ascii="Montserrat Light" w:hAnsi="Montserrat Light" w:cs="Arial"/>
        <w:sz w:val="12"/>
        <w:szCs w:val="12"/>
        <w:lang w:val="es-ES"/>
      </w:rPr>
      <w:t>Blvd</w:t>
    </w:r>
    <w:r w:rsidRPr="00C25203" w:rsidR="00C25203">
      <w:rPr>
        <w:rFonts w:ascii="Montserrat Light" w:hAnsi="Montserrat Light" w:cs="Arial"/>
        <w:sz w:val="12"/>
        <w:szCs w:val="12"/>
        <w:lang w:val="es-ES"/>
      </w:rPr>
      <w:t xml:space="preserve">. Luis Encinas y Rosales s/n, </w:t>
    </w:r>
  </w:p>
  <w:p w:rsidR="0054300D" w:rsidP="00F60CF8" w:rsidRDefault="0054300D" w14:paraId="2F9A3402" w14:textId="77777777">
    <w:pPr>
      <w:tabs>
        <w:tab w:val="left" w:pos="7616"/>
      </w:tabs>
      <w:ind w:right="564"/>
      <w:jc w:val="right"/>
      <w:rPr>
        <w:rFonts w:ascii="Montserrat Light" w:hAnsi="Montserrat Light" w:cs="Arial"/>
        <w:sz w:val="12"/>
        <w:szCs w:val="12"/>
      </w:rPr>
    </w:pPr>
    <w:r w:rsidRPr="0054300D">
      <w:rPr>
        <w:rFonts w:ascii="Montserrat Light" w:hAnsi="Montserrat Light" w:cs="Arial"/>
        <w:sz w:val="12"/>
        <w:szCs w:val="12"/>
      </w:rPr>
      <w:t xml:space="preserve">Colonia Centro. C.P. 83000 Hermosillo, Sonora, México </w:t>
    </w:r>
  </w:p>
  <w:p w:rsidR="0054300D" w:rsidP="00F60CF8" w:rsidRDefault="0054300D" w14:paraId="372BCCAF" w14:textId="77777777">
    <w:pPr>
      <w:tabs>
        <w:tab w:val="left" w:pos="7616"/>
      </w:tabs>
      <w:ind w:right="564"/>
      <w:jc w:val="right"/>
      <w:rPr>
        <w:rFonts w:ascii="Montserrat Light" w:hAnsi="Montserrat Light" w:cs="Arial"/>
        <w:sz w:val="12"/>
        <w:szCs w:val="12"/>
      </w:rPr>
    </w:pPr>
    <w:r w:rsidRPr="0054300D">
      <w:rPr>
        <w:rFonts w:ascii="Montserrat Light" w:hAnsi="Montserrat Light" w:cs="Arial"/>
        <w:sz w:val="12"/>
        <w:szCs w:val="12"/>
      </w:rPr>
      <w:t>(662) 259 21 5</w:t>
    </w:r>
    <w:r>
      <w:rPr>
        <w:rFonts w:ascii="Montserrat Light" w:hAnsi="Montserrat Light" w:cs="Arial"/>
        <w:sz w:val="12"/>
        <w:szCs w:val="12"/>
      </w:rPr>
      <w:t>5</w:t>
    </w:r>
    <w:r w:rsidRPr="0054300D">
      <w:rPr>
        <w:rFonts w:ascii="Montserrat Light" w:hAnsi="Montserrat Light" w:cs="Arial"/>
        <w:sz w:val="12"/>
        <w:szCs w:val="12"/>
      </w:rPr>
      <w:t xml:space="preserve">, extensión </w:t>
    </w:r>
    <w:r>
      <w:rPr>
        <w:rFonts w:ascii="Montserrat Light" w:hAnsi="Montserrat Light" w:cs="Arial"/>
        <w:sz w:val="12"/>
        <w:szCs w:val="12"/>
      </w:rPr>
      <w:t>2370</w:t>
    </w:r>
  </w:p>
  <w:p w:rsidR="0054300D" w:rsidP="00F60CF8" w:rsidRDefault="0054300D" w14:paraId="1EDAF5CC" w14:textId="3A447EE3">
    <w:pPr>
      <w:tabs>
        <w:tab w:val="left" w:pos="7616"/>
      </w:tabs>
      <w:ind w:right="564"/>
      <w:jc w:val="right"/>
      <w:rPr>
        <w:rFonts w:ascii="Montserrat Light" w:hAnsi="Montserrat Light" w:cs="Arial"/>
        <w:sz w:val="12"/>
        <w:szCs w:val="12"/>
      </w:rPr>
    </w:pPr>
    <w:r w:rsidRPr="0054300D">
      <w:rPr>
        <w:rFonts w:ascii="Montserrat Light" w:hAnsi="Montserrat Light" w:cs="Arial"/>
        <w:sz w:val="12"/>
        <w:szCs w:val="12"/>
      </w:rPr>
      <w:t>matematicas@unison.mx</w:t>
    </w:r>
  </w:p>
  <w:p w:rsidRPr="0054300D" w:rsidR="00A01E65" w:rsidP="0054300D" w:rsidRDefault="00B80508" w14:paraId="4CAC461B" w14:textId="4B07D032">
    <w:pPr>
      <w:tabs>
        <w:tab w:val="left" w:pos="7616"/>
      </w:tabs>
      <w:ind w:right="564"/>
      <w:jc w:val="right"/>
      <w:rPr>
        <w:rFonts w:ascii="Montserrat Light" w:hAnsi="Montserrat Light" w:cs="Arial"/>
        <w:sz w:val="12"/>
        <w:szCs w:val="12"/>
      </w:rPr>
    </w:pPr>
    <w:r w:rsidRPr="00B80508">
      <w:rPr>
        <w:rFonts w:ascii="Montserrat Light" w:hAnsi="Montserrat Light" w:cs="Arial"/>
        <w:sz w:val="12"/>
        <w:szCs w:val="12"/>
      </w:rPr>
      <w:t>https://matematicas.unison.mx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3C94" w:rsidP="00916985" w:rsidRDefault="00CF3C94" w14:paraId="3711A13D" w14:textId="77777777">
      <w:r>
        <w:separator/>
      </w:r>
    </w:p>
  </w:footnote>
  <w:footnote w:type="continuationSeparator" w:id="0">
    <w:p w:rsidR="00CF3C94" w:rsidP="00916985" w:rsidRDefault="00CF3C94" w14:paraId="115C2FC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54300D" w:rsidR="00916985" w:rsidP="00C76EF0" w:rsidRDefault="00C76EF0" w14:paraId="4ECAA202" w14:textId="2F89BE7C">
    <w:pPr>
      <w:pStyle w:val="Encabezado"/>
      <w:tabs>
        <w:tab w:val="clear" w:pos="4419"/>
        <w:tab w:val="clear" w:pos="8838"/>
        <w:tab w:val="left" w:pos="1134"/>
      </w:tabs>
      <w:spacing w:before="240"/>
      <w:ind w:left="426"/>
      <w:rPr>
        <w:rFonts w:ascii="Palatino Linotype" w:hAnsi="Palatino Linotype"/>
        <w:b/>
        <w:bCs/>
        <w:color w:val="1F3864" w:themeColor="accent1" w:themeShade="80"/>
        <w:sz w:val="32"/>
        <w:szCs w:val="32"/>
      </w:rPr>
    </w:pPr>
    <w:r w:rsidRPr="0054300D">
      <w:rPr>
        <w:rFonts w:ascii="Palatino Linotype" w:hAnsi="Palatino Linotype"/>
        <w:b/>
        <w:bCs/>
        <w:noProof/>
        <w:color w:val="1F3864" w:themeColor="accent1" w:themeShade="80"/>
      </w:rPr>
      <w:drawing>
        <wp:anchor distT="0" distB="0" distL="114300" distR="114300" simplePos="0" relativeHeight="251658240" behindDoc="1" locked="0" layoutInCell="1" allowOverlap="1" wp14:anchorId="02BD7D7F" wp14:editId="24A2EDB4">
          <wp:simplePos x="0" y="0"/>
          <wp:positionH relativeFrom="column">
            <wp:posOffset>-900430</wp:posOffset>
          </wp:positionH>
          <wp:positionV relativeFrom="paragraph">
            <wp:posOffset>-896438</wp:posOffset>
          </wp:positionV>
          <wp:extent cx="7774277" cy="10114277"/>
          <wp:effectExtent l="0" t="0" r="0" b="0"/>
          <wp:wrapNone/>
          <wp:docPr id="928727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27281" name="Imagen 928727281"/>
                  <pic:cNvPicPr/>
                </pic:nvPicPr>
                <pic:blipFill>
                  <a:blip r:embed="rId1">
                    <a:extLst>
                      <a:ext uri="{28A0092B-C50C-407E-A947-70E740481C1C}">
                        <a14:useLocalDpi xmlns:a14="http://schemas.microsoft.com/office/drawing/2010/main"/>
                      </a:ext>
                    </a:extLst>
                  </a:blip>
                  <a:stretch>
                    <a:fillRect/>
                  </a:stretch>
                </pic:blipFill>
                <pic:spPr>
                  <a:xfrm>
                    <a:off x="0" y="0"/>
                    <a:ext cx="7774277" cy="10114277"/>
                  </a:xfrm>
                  <a:prstGeom prst="rect">
                    <a:avLst/>
                  </a:prstGeom>
                </pic:spPr>
              </pic:pic>
            </a:graphicData>
          </a:graphic>
          <wp14:sizeRelH relativeFrom="page">
            <wp14:pctWidth>0</wp14:pctWidth>
          </wp14:sizeRelH>
          <wp14:sizeRelV relativeFrom="page">
            <wp14:pctHeight>0</wp14:pctHeight>
          </wp14:sizeRelV>
        </wp:anchor>
      </w:drawing>
    </w:r>
    <w:r w:rsidRPr="0054300D" w:rsidR="0054300D">
      <w:rPr>
        <w:rFonts w:ascii="Palatino Linotype" w:hAnsi="Palatino Linotype"/>
        <w:b/>
        <w:bCs/>
        <w:color w:val="1F3864" w:themeColor="accent1" w:themeShade="80"/>
      </w:rPr>
      <w:t>Departamento de Matemáticas</w:t>
    </w:r>
  </w:p>
  <w:p w:rsidR="00916985" w:rsidP="00C76EF0" w:rsidRDefault="0054300D" w14:paraId="2B0CEDE7" w14:textId="00914F7D">
    <w:pPr>
      <w:pStyle w:val="Encabezado"/>
      <w:tabs>
        <w:tab w:val="clear" w:pos="4419"/>
        <w:tab w:val="clear" w:pos="8838"/>
      </w:tabs>
      <w:ind w:left="426"/>
      <w:rPr>
        <w:rFonts w:ascii="Palatino Linotype" w:hAnsi="Palatino Linotype"/>
        <w:color w:val="7F7F7F" w:themeColor="text1" w:themeTint="80"/>
        <w:sz w:val="21"/>
        <w:szCs w:val="21"/>
      </w:rPr>
    </w:pPr>
    <w:r w:rsidRPr="0054300D">
      <w:rPr>
        <w:rFonts w:ascii="Palatino Linotype" w:hAnsi="Palatino Linotype"/>
        <w:color w:val="7F7F7F" w:themeColor="text1" w:themeTint="80"/>
        <w:sz w:val="21"/>
        <w:szCs w:val="21"/>
      </w:rPr>
      <w:t xml:space="preserve">Campus Hermosillo, </w:t>
    </w:r>
    <w:r w:rsidRPr="0054300D" w:rsidR="00916985">
      <w:rPr>
        <w:rFonts w:ascii="Palatino Linotype" w:hAnsi="Palatino Linotype"/>
        <w:color w:val="7F7F7F" w:themeColor="text1" w:themeTint="80"/>
        <w:sz w:val="21"/>
        <w:szCs w:val="21"/>
      </w:rPr>
      <w:t>Universidad de Sonora</w:t>
    </w:r>
  </w:p>
  <w:p w:rsidRPr="0054300D" w:rsidR="005573D5" w:rsidP="00C76EF0" w:rsidRDefault="005573D5" w14:paraId="61A33105" w14:textId="77777777">
    <w:pPr>
      <w:pStyle w:val="Encabezado"/>
      <w:tabs>
        <w:tab w:val="clear" w:pos="4419"/>
        <w:tab w:val="clear" w:pos="8838"/>
      </w:tabs>
      <w:ind w:left="426"/>
      <w:rPr>
        <w:rFonts w:ascii="Palatino Linotype" w:hAnsi="Palatino Linotype"/>
        <w:color w:val="7F7F7F" w:themeColor="text1" w:themeTint="80"/>
        <w:sz w:val="21"/>
        <w:szCs w:val="21"/>
      </w:rPr>
    </w:pPr>
  </w:p>
  <w:p w:rsidRPr="00C76EF0" w:rsidR="00C76EF0" w:rsidP="00C76EF0" w:rsidRDefault="00C76EF0" w14:paraId="22574C6C" w14:textId="77777777">
    <w:pPr>
      <w:pStyle w:val="Encabezado"/>
      <w:tabs>
        <w:tab w:val="clear" w:pos="4419"/>
        <w:tab w:val="clear" w:pos="8838"/>
      </w:tabs>
      <w:ind w:left="426"/>
      <w:rPr>
        <w:rFonts w:ascii="Montserrat" w:hAnsi="Montserrat"/>
        <w:color w:val="7F7F7F" w:themeColor="text1" w:themeTint="80"/>
        <w:sz w:val="11"/>
        <w:szCs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3">
    <w:nsid w:val="7528f0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791c8c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b4287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6f4b85e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78e00580"/>
    <w:multiLevelType xmlns:w="http://schemas.openxmlformats.org/wordprocessingml/2006/main" w:val="hybridMultilevel"/>
    <w:lvl xmlns:w="http://schemas.openxmlformats.org/wordprocessingml/2006/main" w:ilvl="0">
      <w:start w:val="1"/>
      <w:numFmt w:val="upperRoman"/>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18">
    <w:nsid w:val="1bb2b92b"/>
    <w:multiLevelType xmlns:w="http://schemas.openxmlformats.org/wordprocessingml/2006/main" w:val="hybridMultilevel"/>
    <w:lvl xmlns:w="http://schemas.openxmlformats.org/wordprocessingml/2006/main" w:ilvl="0">
      <w:start w:val="1"/>
      <w:numFmt w:val="upperRoman"/>
      <w:lvlText w:val="%1."/>
      <w:lvlJc w:val="left"/>
      <w:pPr>
        <w:ind w:left="720" w:hanging="72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8554B16"/>
    <w:multiLevelType w:val="hybridMultilevel"/>
    <w:tmpl w:val="09B4C3B8"/>
    <w:lvl w:ilvl="0" w:tplc="2098F38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DD41E08"/>
    <w:multiLevelType w:val="hybridMultilevel"/>
    <w:tmpl w:val="A0F46140"/>
    <w:lvl w:ilvl="0" w:tplc="DAAC9166">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1D701A24"/>
    <w:multiLevelType w:val="hybridMultilevel"/>
    <w:tmpl w:val="E9085938"/>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1E0F5B2B"/>
    <w:multiLevelType w:val="hybridMultilevel"/>
    <w:tmpl w:val="F9D29CA8"/>
    <w:lvl w:ilvl="0" w:tplc="051415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8A091B"/>
    <w:multiLevelType w:val="multilevel"/>
    <w:tmpl w:val="F304AB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903D81"/>
    <w:multiLevelType w:val="hybridMultilevel"/>
    <w:tmpl w:val="D0027BF4"/>
    <w:lvl w:ilvl="0" w:tplc="F8765ED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15:restartNumberingAfterBreak="0">
    <w:nsid w:val="399962E5"/>
    <w:multiLevelType w:val="multilevel"/>
    <w:tmpl w:val="4F1C3F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836022"/>
    <w:multiLevelType w:val="hybridMultilevel"/>
    <w:tmpl w:val="6E24E6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EF1372"/>
    <w:multiLevelType w:val="hybridMultilevel"/>
    <w:tmpl w:val="1CA8CB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032BC7"/>
    <w:multiLevelType w:val="multilevel"/>
    <w:tmpl w:val="580EA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818D5"/>
    <w:multiLevelType w:val="hybridMultilevel"/>
    <w:tmpl w:val="9EAE28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395AAC"/>
    <w:multiLevelType w:val="hybridMultilevel"/>
    <w:tmpl w:val="1FD0DA96"/>
    <w:lvl w:ilvl="0">
      <w:start w:val="1"/>
      <w:numFmt w:val="upperRoman"/>
      <w:lvlText w:val="%1."/>
      <w:lvlJc w:val="left"/>
      <w:pPr>
        <w:ind w:left="720" w:hanging="72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76C0398"/>
    <w:multiLevelType w:val="multilevel"/>
    <w:tmpl w:val="0A104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1E00DD"/>
    <w:multiLevelType w:val="hybridMultilevel"/>
    <w:tmpl w:val="D1B228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2420FB6"/>
    <w:multiLevelType w:val="hybridMultilevel"/>
    <w:tmpl w:val="D0225C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5AD3B35"/>
    <w:multiLevelType w:val="multilevel"/>
    <w:tmpl w:val="2522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CF47811"/>
    <w:multiLevelType w:val="hybridMultilevel"/>
    <w:tmpl w:val="14E28ABE"/>
    <w:lvl w:ilvl="0" w:tplc="681A25A8">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7" w15:restartNumberingAfterBreak="0">
    <w:nsid w:val="7F372B23"/>
    <w:multiLevelType w:val="hybridMultilevel"/>
    <w:tmpl w:val="9EB2795E"/>
    <w:lvl w:ilvl="0" w:tplc="6478BAB8">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27">
    <w:abstractNumId w:val="23"/>
  </w:num>
  <w:num w:numId="26">
    <w:abstractNumId w:val="22"/>
  </w:num>
  <w:num w:numId="25">
    <w:abstractNumId w:val="21"/>
  </w:num>
  <w:num w:numId="24">
    <w:abstractNumId w:val="20"/>
  </w:num>
  <w:num w:numId="23">
    <w:abstractNumId w:val="19"/>
  </w:num>
  <w:num w:numId="22">
    <w:abstractNumId w:val="18"/>
  </w:num>
  <w:num w:numId="1">
    <w:abstractNumId w:val="12"/>
  </w:num>
  <w:num w:numId="2">
    <w:abstractNumId w:val="15"/>
  </w:num>
  <w:num w:numId="3">
    <w:abstractNumId w:val="9"/>
  </w:num>
  <w:num w:numId="4">
    <w:abstractNumId w:val="4"/>
  </w:num>
  <w:num w:numId="5">
    <w:abstractNumId w:val="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14"/>
  </w:num>
  <w:num w:numId="12">
    <w:abstractNumId w:val="8"/>
  </w:num>
  <w:num w:numId="13">
    <w:abstractNumId w:val="11"/>
  </w:num>
  <w:num w:numId="14">
    <w:abstractNumId w:val="0"/>
  </w:num>
  <w:num w:numId="15">
    <w:abstractNumId w:val="17"/>
  </w:num>
  <w:num w:numId="16">
    <w:abstractNumId w:val="1"/>
  </w:num>
  <w:num w:numId="17">
    <w:abstractNumId w:val="5"/>
  </w:num>
  <w:num w:numId="18">
    <w:abstractNumId w:val="7"/>
  </w:num>
  <w:num w:numId="19">
    <w:abstractNumId w:val="10"/>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985"/>
    <w:rsid w:val="00055749"/>
    <w:rsid w:val="000A18A4"/>
    <w:rsid w:val="000D0E05"/>
    <w:rsid w:val="000D3635"/>
    <w:rsid w:val="000D45BC"/>
    <w:rsid w:val="000E5008"/>
    <w:rsid w:val="00105AE4"/>
    <w:rsid w:val="00130FC2"/>
    <w:rsid w:val="001518B0"/>
    <w:rsid w:val="0017508A"/>
    <w:rsid w:val="00185FF8"/>
    <w:rsid w:val="00186EA1"/>
    <w:rsid w:val="001C1FF3"/>
    <w:rsid w:val="001F7E4C"/>
    <w:rsid w:val="0023604D"/>
    <w:rsid w:val="002466BA"/>
    <w:rsid w:val="00265F56"/>
    <w:rsid w:val="00273B3D"/>
    <w:rsid w:val="00275F7E"/>
    <w:rsid w:val="002B2F59"/>
    <w:rsid w:val="002F6BDA"/>
    <w:rsid w:val="0031307C"/>
    <w:rsid w:val="003165E7"/>
    <w:rsid w:val="003434D5"/>
    <w:rsid w:val="003626DF"/>
    <w:rsid w:val="00383663"/>
    <w:rsid w:val="003A041C"/>
    <w:rsid w:val="003D6D0D"/>
    <w:rsid w:val="00447D7E"/>
    <w:rsid w:val="00457A2F"/>
    <w:rsid w:val="00468AAD"/>
    <w:rsid w:val="004B48A6"/>
    <w:rsid w:val="004B65D6"/>
    <w:rsid w:val="004F5E8F"/>
    <w:rsid w:val="00500F1B"/>
    <w:rsid w:val="00502EC3"/>
    <w:rsid w:val="0054300D"/>
    <w:rsid w:val="005544A0"/>
    <w:rsid w:val="005573D5"/>
    <w:rsid w:val="00576740"/>
    <w:rsid w:val="005B78FF"/>
    <w:rsid w:val="005F43FC"/>
    <w:rsid w:val="00664322"/>
    <w:rsid w:val="006A0C9C"/>
    <w:rsid w:val="00727D56"/>
    <w:rsid w:val="00781506"/>
    <w:rsid w:val="007A4DC4"/>
    <w:rsid w:val="007D5963"/>
    <w:rsid w:val="007F4B70"/>
    <w:rsid w:val="008050D2"/>
    <w:rsid w:val="00813A47"/>
    <w:rsid w:val="00821A06"/>
    <w:rsid w:val="008571D1"/>
    <w:rsid w:val="0089029E"/>
    <w:rsid w:val="008B1620"/>
    <w:rsid w:val="008C5AF2"/>
    <w:rsid w:val="00916985"/>
    <w:rsid w:val="00921824"/>
    <w:rsid w:val="00963342"/>
    <w:rsid w:val="009E585C"/>
    <w:rsid w:val="009F2C7B"/>
    <w:rsid w:val="00A01E65"/>
    <w:rsid w:val="00A03D6D"/>
    <w:rsid w:val="00A85AD3"/>
    <w:rsid w:val="00AA5138"/>
    <w:rsid w:val="00AD64B2"/>
    <w:rsid w:val="00AE2217"/>
    <w:rsid w:val="00AE5A6E"/>
    <w:rsid w:val="00AE61B7"/>
    <w:rsid w:val="00AF02F7"/>
    <w:rsid w:val="00B3054A"/>
    <w:rsid w:val="00B34961"/>
    <w:rsid w:val="00B77041"/>
    <w:rsid w:val="00B80508"/>
    <w:rsid w:val="00B86D2E"/>
    <w:rsid w:val="00B97B11"/>
    <w:rsid w:val="00BF660F"/>
    <w:rsid w:val="00C02469"/>
    <w:rsid w:val="00C14138"/>
    <w:rsid w:val="00C21D6E"/>
    <w:rsid w:val="00C25203"/>
    <w:rsid w:val="00C3477A"/>
    <w:rsid w:val="00C35F60"/>
    <w:rsid w:val="00C76DC2"/>
    <w:rsid w:val="00C76EF0"/>
    <w:rsid w:val="00CA725F"/>
    <w:rsid w:val="00CF3C94"/>
    <w:rsid w:val="00CF5D73"/>
    <w:rsid w:val="00D157D3"/>
    <w:rsid w:val="00D25F4C"/>
    <w:rsid w:val="00D63E12"/>
    <w:rsid w:val="00D646F0"/>
    <w:rsid w:val="00DA0190"/>
    <w:rsid w:val="00DF10B5"/>
    <w:rsid w:val="00DFA320"/>
    <w:rsid w:val="00DFA320"/>
    <w:rsid w:val="00E14481"/>
    <w:rsid w:val="00E17D11"/>
    <w:rsid w:val="00E37580"/>
    <w:rsid w:val="00E8153C"/>
    <w:rsid w:val="00E91E1F"/>
    <w:rsid w:val="00EB5248"/>
    <w:rsid w:val="00EB7C0E"/>
    <w:rsid w:val="00EC149D"/>
    <w:rsid w:val="00F050D6"/>
    <w:rsid w:val="00F219D6"/>
    <w:rsid w:val="00F32B57"/>
    <w:rsid w:val="00F60CF8"/>
    <w:rsid w:val="00FD6FBF"/>
    <w:rsid w:val="00FE769A"/>
    <w:rsid w:val="04556372"/>
    <w:rsid w:val="057F0623"/>
    <w:rsid w:val="0666BCDF"/>
    <w:rsid w:val="087867E9"/>
    <w:rsid w:val="0C6040CB"/>
    <w:rsid w:val="0D3E4A48"/>
    <w:rsid w:val="10871780"/>
    <w:rsid w:val="10E37393"/>
    <w:rsid w:val="1223F89E"/>
    <w:rsid w:val="132654CC"/>
    <w:rsid w:val="136A78C5"/>
    <w:rsid w:val="138C88BE"/>
    <w:rsid w:val="1549ED76"/>
    <w:rsid w:val="1635F4E8"/>
    <w:rsid w:val="16BEEFE6"/>
    <w:rsid w:val="17730D9B"/>
    <w:rsid w:val="1934E789"/>
    <w:rsid w:val="1934E789"/>
    <w:rsid w:val="1BA54618"/>
    <w:rsid w:val="1C2EA72C"/>
    <w:rsid w:val="1D259796"/>
    <w:rsid w:val="1E052800"/>
    <w:rsid w:val="1FA0C70E"/>
    <w:rsid w:val="2858B605"/>
    <w:rsid w:val="2858B605"/>
    <w:rsid w:val="2AD9C031"/>
    <w:rsid w:val="2B31171A"/>
    <w:rsid w:val="2BC52528"/>
    <w:rsid w:val="2CFA23B1"/>
    <w:rsid w:val="31950B9A"/>
    <w:rsid w:val="333E8F17"/>
    <w:rsid w:val="386FA811"/>
    <w:rsid w:val="3A06704A"/>
    <w:rsid w:val="3B2A1EE0"/>
    <w:rsid w:val="3E57FBAF"/>
    <w:rsid w:val="3EAB7E5B"/>
    <w:rsid w:val="3EAB7E5B"/>
    <w:rsid w:val="3F236F9F"/>
    <w:rsid w:val="4156B5C6"/>
    <w:rsid w:val="41741B96"/>
    <w:rsid w:val="418D1990"/>
    <w:rsid w:val="4249BBFE"/>
    <w:rsid w:val="43CC0D76"/>
    <w:rsid w:val="46EDDE9D"/>
    <w:rsid w:val="47C70BC5"/>
    <w:rsid w:val="48F18F1A"/>
    <w:rsid w:val="48F79C96"/>
    <w:rsid w:val="490CEFDC"/>
    <w:rsid w:val="490EA697"/>
    <w:rsid w:val="4A76410B"/>
    <w:rsid w:val="4E01E670"/>
    <w:rsid w:val="5271BDBC"/>
    <w:rsid w:val="5307B6B9"/>
    <w:rsid w:val="53B7DEEF"/>
    <w:rsid w:val="578AA35D"/>
    <w:rsid w:val="58BACB5A"/>
    <w:rsid w:val="5AA1ED7A"/>
    <w:rsid w:val="5BCD24CD"/>
    <w:rsid w:val="5BCD24CD"/>
    <w:rsid w:val="5C7F464D"/>
    <w:rsid w:val="5E4EE135"/>
    <w:rsid w:val="60801446"/>
    <w:rsid w:val="60B8D48E"/>
    <w:rsid w:val="617EDC4B"/>
    <w:rsid w:val="63A736CB"/>
    <w:rsid w:val="64ADB704"/>
    <w:rsid w:val="68C857C4"/>
    <w:rsid w:val="6B52D43D"/>
    <w:rsid w:val="72748CF4"/>
    <w:rsid w:val="730C5B34"/>
    <w:rsid w:val="762A20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BDD12"/>
  <w15:chartTrackingRefBased/>
  <w15:docId w15:val="{8258094C-1F3E-C84F-878D-C1788B32D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D45BC"/>
    <w:rPr>
      <w:rFonts w:ascii="Times" w:hAnsi="Times" w:eastAsia="Times New Roman" w:cs="Times New Roman"/>
      <w:sz w:val="20"/>
      <w:szCs w:val="20"/>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916985"/>
    <w:pPr>
      <w:tabs>
        <w:tab w:val="center" w:pos="4419"/>
        <w:tab w:val="right" w:pos="8838"/>
      </w:tabs>
    </w:pPr>
    <w:rPr>
      <w:rFonts w:asciiTheme="minorHAnsi" w:hAnsiTheme="minorHAnsi" w:eastAsiaTheme="minorHAnsi" w:cstheme="minorBidi"/>
      <w:sz w:val="24"/>
      <w:szCs w:val="24"/>
      <w:lang w:val="es-MX" w:eastAsia="en-US"/>
    </w:rPr>
  </w:style>
  <w:style w:type="character" w:styleId="EncabezadoCar" w:customStyle="1">
    <w:name w:val="Encabezado Car"/>
    <w:basedOn w:val="Fuentedeprrafopredeter"/>
    <w:link w:val="Encabezado"/>
    <w:uiPriority w:val="99"/>
    <w:rsid w:val="00916985"/>
  </w:style>
  <w:style w:type="paragraph" w:styleId="Piedepgina">
    <w:name w:val="footer"/>
    <w:basedOn w:val="Normal"/>
    <w:link w:val="PiedepginaCar"/>
    <w:uiPriority w:val="99"/>
    <w:unhideWhenUsed/>
    <w:rsid w:val="00916985"/>
    <w:pPr>
      <w:tabs>
        <w:tab w:val="center" w:pos="4419"/>
        <w:tab w:val="right" w:pos="8838"/>
      </w:tabs>
    </w:pPr>
    <w:rPr>
      <w:rFonts w:asciiTheme="minorHAnsi" w:hAnsiTheme="minorHAnsi" w:eastAsiaTheme="minorHAnsi" w:cstheme="minorBidi"/>
      <w:sz w:val="24"/>
      <w:szCs w:val="24"/>
      <w:lang w:val="es-MX" w:eastAsia="en-US"/>
    </w:rPr>
  </w:style>
  <w:style w:type="character" w:styleId="PiedepginaCar" w:customStyle="1">
    <w:name w:val="Pie de página Car"/>
    <w:basedOn w:val="Fuentedeprrafopredeter"/>
    <w:link w:val="Piedepgina"/>
    <w:uiPriority w:val="99"/>
    <w:rsid w:val="00916985"/>
  </w:style>
  <w:style w:type="character" w:styleId="Hipervnculo">
    <w:name w:val="Hyperlink"/>
    <w:basedOn w:val="Fuentedeprrafopredeter"/>
    <w:uiPriority w:val="99"/>
    <w:unhideWhenUsed/>
    <w:rsid w:val="00813A47"/>
    <w:rPr>
      <w:color w:val="0563C1" w:themeColor="hyperlink"/>
      <w:u w:val="single"/>
    </w:rPr>
  </w:style>
  <w:style w:type="character" w:styleId="Mencinsinresolver">
    <w:name w:val="Unresolved Mention"/>
    <w:basedOn w:val="Fuentedeprrafopredeter"/>
    <w:uiPriority w:val="99"/>
    <w:semiHidden/>
    <w:unhideWhenUsed/>
    <w:rsid w:val="00813A47"/>
    <w:rPr>
      <w:color w:val="605E5C"/>
      <w:shd w:val="clear" w:color="auto" w:fill="E1DFDD"/>
    </w:rPr>
  </w:style>
  <w:style w:type="table" w:styleId="Tablaconcuadrcula">
    <w:name w:val="Table Grid"/>
    <w:basedOn w:val="Tablanormal"/>
    <w:rsid w:val="001C1FF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independiente">
    <w:name w:val="Body Text"/>
    <w:basedOn w:val="Normal"/>
    <w:link w:val="TextoindependienteCar"/>
    <w:rsid w:val="000D45BC"/>
    <w:pPr>
      <w:tabs>
        <w:tab w:val="left" w:pos="426"/>
      </w:tabs>
      <w:spacing w:after="120"/>
      <w:jc w:val="both"/>
    </w:pPr>
    <w:rPr>
      <w:sz w:val="22"/>
    </w:rPr>
  </w:style>
  <w:style w:type="character" w:styleId="TextoindependienteCar" w:customStyle="1">
    <w:name w:val="Texto independiente Car"/>
    <w:basedOn w:val="Fuentedeprrafopredeter"/>
    <w:link w:val="Textoindependiente"/>
    <w:rsid w:val="000D45BC"/>
    <w:rPr>
      <w:rFonts w:ascii="Times" w:hAnsi="Times" w:eastAsia="Times New Roman" w:cs="Times New Roman"/>
      <w:sz w:val="22"/>
      <w:szCs w:val="20"/>
      <w:lang w:val="es-ES_tradnl" w:eastAsia="es-MX"/>
    </w:rPr>
  </w:style>
  <w:style w:type="paragraph" w:styleId="NormalWeb">
    <w:name w:val="Normal (Web)"/>
    <w:basedOn w:val="Normal"/>
    <w:uiPriority w:val="99"/>
    <w:semiHidden/>
    <w:unhideWhenUsed/>
    <w:rsid w:val="005573D5"/>
    <w:rPr>
      <w:rFonts w:ascii="Times New Roman" w:hAnsi="Times New Roman"/>
      <w:sz w:val="24"/>
      <w:szCs w:val="24"/>
    </w:rPr>
  </w:style>
  <w:style w:type="paragraph" w:styleId="Prrafodelista">
    <w:name w:val="List Paragraph"/>
    <w:basedOn w:val="Normal"/>
    <w:uiPriority w:val="34"/>
    <w:qFormat/>
    <w:rsid w:val="00CF5D73"/>
    <w:pPr>
      <w:ind w:left="720"/>
      <w:contextualSpacing/>
    </w:pPr>
    <w:rPr>
      <w:rFonts w:asciiTheme="minorHAnsi" w:hAnsiTheme="minorHAnsi" w:eastAsia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72689">
      <w:bodyDiv w:val="1"/>
      <w:marLeft w:val="0"/>
      <w:marRight w:val="0"/>
      <w:marTop w:val="0"/>
      <w:marBottom w:val="0"/>
      <w:divBdr>
        <w:top w:val="none" w:sz="0" w:space="0" w:color="auto"/>
        <w:left w:val="none" w:sz="0" w:space="0" w:color="auto"/>
        <w:bottom w:val="none" w:sz="0" w:space="0" w:color="auto"/>
        <w:right w:val="none" w:sz="0" w:space="0" w:color="auto"/>
      </w:divBdr>
    </w:div>
    <w:div w:id="247807454">
      <w:bodyDiv w:val="1"/>
      <w:marLeft w:val="0"/>
      <w:marRight w:val="0"/>
      <w:marTop w:val="0"/>
      <w:marBottom w:val="0"/>
      <w:divBdr>
        <w:top w:val="none" w:sz="0" w:space="0" w:color="auto"/>
        <w:left w:val="none" w:sz="0" w:space="0" w:color="auto"/>
        <w:bottom w:val="none" w:sz="0" w:space="0" w:color="auto"/>
        <w:right w:val="none" w:sz="0" w:space="0" w:color="auto"/>
      </w:divBdr>
    </w:div>
    <w:div w:id="355886963">
      <w:bodyDiv w:val="1"/>
      <w:marLeft w:val="0"/>
      <w:marRight w:val="0"/>
      <w:marTop w:val="0"/>
      <w:marBottom w:val="0"/>
      <w:divBdr>
        <w:top w:val="none" w:sz="0" w:space="0" w:color="auto"/>
        <w:left w:val="none" w:sz="0" w:space="0" w:color="auto"/>
        <w:bottom w:val="none" w:sz="0" w:space="0" w:color="auto"/>
        <w:right w:val="none" w:sz="0" w:space="0" w:color="auto"/>
      </w:divBdr>
    </w:div>
    <w:div w:id="391730696">
      <w:bodyDiv w:val="1"/>
      <w:marLeft w:val="0"/>
      <w:marRight w:val="0"/>
      <w:marTop w:val="0"/>
      <w:marBottom w:val="0"/>
      <w:divBdr>
        <w:top w:val="none" w:sz="0" w:space="0" w:color="auto"/>
        <w:left w:val="none" w:sz="0" w:space="0" w:color="auto"/>
        <w:bottom w:val="none" w:sz="0" w:space="0" w:color="auto"/>
        <w:right w:val="none" w:sz="0" w:space="0" w:color="auto"/>
      </w:divBdr>
      <w:divsChild>
        <w:div w:id="1879273817">
          <w:marLeft w:val="0"/>
          <w:marRight w:val="0"/>
          <w:marTop w:val="0"/>
          <w:marBottom w:val="0"/>
          <w:divBdr>
            <w:top w:val="none" w:sz="0" w:space="0" w:color="auto"/>
            <w:left w:val="none" w:sz="0" w:space="0" w:color="auto"/>
            <w:bottom w:val="none" w:sz="0" w:space="0" w:color="auto"/>
            <w:right w:val="none" w:sz="0" w:space="0" w:color="auto"/>
          </w:divBdr>
          <w:divsChild>
            <w:div w:id="226451816">
              <w:marLeft w:val="0"/>
              <w:marRight w:val="0"/>
              <w:marTop w:val="0"/>
              <w:marBottom w:val="0"/>
              <w:divBdr>
                <w:top w:val="none" w:sz="0" w:space="0" w:color="auto"/>
                <w:left w:val="none" w:sz="0" w:space="0" w:color="auto"/>
                <w:bottom w:val="none" w:sz="0" w:space="0" w:color="auto"/>
                <w:right w:val="none" w:sz="0" w:space="0" w:color="auto"/>
              </w:divBdr>
              <w:divsChild>
                <w:div w:id="1571892254">
                  <w:marLeft w:val="0"/>
                  <w:marRight w:val="0"/>
                  <w:marTop w:val="0"/>
                  <w:marBottom w:val="0"/>
                  <w:divBdr>
                    <w:top w:val="none" w:sz="0" w:space="0" w:color="auto"/>
                    <w:left w:val="none" w:sz="0" w:space="0" w:color="auto"/>
                    <w:bottom w:val="none" w:sz="0" w:space="0" w:color="auto"/>
                    <w:right w:val="none" w:sz="0" w:space="0" w:color="auto"/>
                  </w:divBdr>
                  <w:divsChild>
                    <w:div w:id="828205990">
                      <w:marLeft w:val="0"/>
                      <w:marRight w:val="0"/>
                      <w:marTop w:val="0"/>
                      <w:marBottom w:val="0"/>
                      <w:divBdr>
                        <w:top w:val="none" w:sz="0" w:space="0" w:color="auto"/>
                        <w:left w:val="none" w:sz="0" w:space="0" w:color="auto"/>
                        <w:bottom w:val="none" w:sz="0" w:space="0" w:color="auto"/>
                        <w:right w:val="none" w:sz="0" w:space="0" w:color="auto"/>
                      </w:divBdr>
                      <w:divsChild>
                        <w:div w:id="1240100169">
                          <w:marLeft w:val="0"/>
                          <w:marRight w:val="0"/>
                          <w:marTop w:val="0"/>
                          <w:marBottom w:val="0"/>
                          <w:divBdr>
                            <w:top w:val="none" w:sz="0" w:space="0" w:color="auto"/>
                            <w:left w:val="none" w:sz="0" w:space="0" w:color="auto"/>
                            <w:bottom w:val="none" w:sz="0" w:space="0" w:color="auto"/>
                            <w:right w:val="none" w:sz="0" w:space="0" w:color="auto"/>
                          </w:divBdr>
                          <w:divsChild>
                            <w:div w:id="601961547">
                              <w:marLeft w:val="0"/>
                              <w:marRight w:val="0"/>
                              <w:marTop w:val="0"/>
                              <w:marBottom w:val="0"/>
                              <w:divBdr>
                                <w:top w:val="none" w:sz="0" w:space="0" w:color="auto"/>
                                <w:left w:val="none" w:sz="0" w:space="0" w:color="auto"/>
                                <w:bottom w:val="none" w:sz="0" w:space="0" w:color="auto"/>
                                <w:right w:val="none" w:sz="0" w:space="0" w:color="auto"/>
                              </w:divBdr>
                              <w:divsChild>
                                <w:div w:id="1249458845">
                                  <w:marLeft w:val="0"/>
                                  <w:marRight w:val="0"/>
                                  <w:marTop w:val="0"/>
                                  <w:marBottom w:val="0"/>
                                  <w:divBdr>
                                    <w:top w:val="none" w:sz="0" w:space="0" w:color="auto"/>
                                    <w:left w:val="none" w:sz="0" w:space="0" w:color="auto"/>
                                    <w:bottom w:val="none" w:sz="0" w:space="0" w:color="auto"/>
                                    <w:right w:val="none" w:sz="0" w:space="0" w:color="auto"/>
                                  </w:divBdr>
                                  <w:divsChild>
                                    <w:div w:id="12914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181806">
          <w:marLeft w:val="0"/>
          <w:marRight w:val="0"/>
          <w:marTop w:val="0"/>
          <w:marBottom w:val="0"/>
          <w:divBdr>
            <w:top w:val="none" w:sz="0" w:space="0" w:color="auto"/>
            <w:left w:val="none" w:sz="0" w:space="0" w:color="auto"/>
            <w:bottom w:val="none" w:sz="0" w:space="0" w:color="auto"/>
            <w:right w:val="none" w:sz="0" w:space="0" w:color="auto"/>
          </w:divBdr>
        </w:div>
      </w:divsChild>
    </w:div>
    <w:div w:id="463157535">
      <w:bodyDiv w:val="1"/>
      <w:marLeft w:val="0"/>
      <w:marRight w:val="0"/>
      <w:marTop w:val="0"/>
      <w:marBottom w:val="0"/>
      <w:divBdr>
        <w:top w:val="none" w:sz="0" w:space="0" w:color="auto"/>
        <w:left w:val="none" w:sz="0" w:space="0" w:color="auto"/>
        <w:bottom w:val="none" w:sz="0" w:space="0" w:color="auto"/>
        <w:right w:val="none" w:sz="0" w:space="0" w:color="auto"/>
      </w:divBdr>
    </w:div>
    <w:div w:id="577905670">
      <w:bodyDiv w:val="1"/>
      <w:marLeft w:val="0"/>
      <w:marRight w:val="0"/>
      <w:marTop w:val="0"/>
      <w:marBottom w:val="0"/>
      <w:divBdr>
        <w:top w:val="none" w:sz="0" w:space="0" w:color="auto"/>
        <w:left w:val="none" w:sz="0" w:space="0" w:color="auto"/>
        <w:bottom w:val="none" w:sz="0" w:space="0" w:color="auto"/>
        <w:right w:val="none" w:sz="0" w:space="0" w:color="auto"/>
      </w:divBdr>
    </w:div>
    <w:div w:id="644166263">
      <w:bodyDiv w:val="1"/>
      <w:marLeft w:val="0"/>
      <w:marRight w:val="0"/>
      <w:marTop w:val="0"/>
      <w:marBottom w:val="0"/>
      <w:divBdr>
        <w:top w:val="none" w:sz="0" w:space="0" w:color="auto"/>
        <w:left w:val="none" w:sz="0" w:space="0" w:color="auto"/>
        <w:bottom w:val="none" w:sz="0" w:space="0" w:color="auto"/>
        <w:right w:val="none" w:sz="0" w:space="0" w:color="auto"/>
      </w:divBdr>
      <w:divsChild>
        <w:div w:id="2012751563">
          <w:marLeft w:val="0"/>
          <w:marRight w:val="0"/>
          <w:marTop w:val="0"/>
          <w:marBottom w:val="0"/>
          <w:divBdr>
            <w:top w:val="none" w:sz="0" w:space="0" w:color="auto"/>
            <w:left w:val="none" w:sz="0" w:space="0" w:color="auto"/>
            <w:bottom w:val="none" w:sz="0" w:space="0" w:color="auto"/>
            <w:right w:val="none" w:sz="0" w:space="0" w:color="auto"/>
          </w:divBdr>
          <w:divsChild>
            <w:div w:id="794829132">
              <w:marLeft w:val="0"/>
              <w:marRight w:val="0"/>
              <w:marTop w:val="0"/>
              <w:marBottom w:val="0"/>
              <w:divBdr>
                <w:top w:val="none" w:sz="0" w:space="0" w:color="auto"/>
                <w:left w:val="none" w:sz="0" w:space="0" w:color="auto"/>
                <w:bottom w:val="none" w:sz="0" w:space="0" w:color="auto"/>
                <w:right w:val="none" w:sz="0" w:space="0" w:color="auto"/>
              </w:divBdr>
              <w:divsChild>
                <w:div w:id="1475220616">
                  <w:marLeft w:val="0"/>
                  <w:marRight w:val="0"/>
                  <w:marTop w:val="0"/>
                  <w:marBottom w:val="0"/>
                  <w:divBdr>
                    <w:top w:val="none" w:sz="0" w:space="0" w:color="auto"/>
                    <w:left w:val="none" w:sz="0" w:space="0" w:color="auto"/>
                    <w:bottom w:val="none" w:sz="0" w:space="0" w:color="auto"/>
                    <w:right w:val="none" w:sz="0" w:space="0" w:color="auto"/>
                  </w:divBdr>
                  <w:divsChild>
                    <w:div w:id="1276517467">
                      <w:marLeft w:val="0"/>
                      <w:marRight w:val="0"/>
                      <w:marTop w:val="0"/>
                      <w:marBottom w:val="0"/>
                      <w:divBdr>
                        <w:top w:val="none" w:sz="0" w:space="0" w:color="auto"/>
                        <w:left w:val="none" w:sz="0" w:space="0" w:color="auto"/>
                        <w:bottom w:val="none" w:sz="0" w:space="0" w:color="auto"/>
                        <w:right w:val="none" w:sz="0" w:space="0" w:color="auto"/>
                      </w:divBdr>
                      <w:divsChild>
                        <w:div w:id="31074048">
                          <w:marLeft w:val="0"/>
                          <w:marRight w:val="0"/>
                          <w:marTop w:val="0"/>
                          <w:marBottom w:val="0"/>
                          <w:divBdr>
                            <w:top w:val="none" w:sz="0" w:space="0" w:color="auto"/>
                            <w:left w:val="none" w:sz="0" w:space="0" w:color="auto"/>
                            <w:bottom w:val="none" w:sz="0" w:space="0" w:color="auto"/>
                            <w:right w:val="none" w:sz="0" w:space="0" w:color="auto"/>
                          </w:divBdr>
                          <w:divsChild>
                            <w:div w:id="637763493">
                              <w:marLeft w:val="0"/>
                              <w:marRight w:val="0"/>
                              <w:marTop w:val="0"/>
                              <w:marBottom w:val="0"/>
                              <w:divBdr>
                                <w:top w:val="none" w:sz="0" w:space="0" w:color="auto"/>
                                <w:left w:val="none" w:sz="0" w:space="0" w:color="auto"/>
                                <w:bottom w:val="none" w:sz="0" w:space="0" w:color="auto"/>
                                <w:right w:val="none" w:sz="0" w:space="0" w:color="auto"/>
                              </w:divBdr>
                              <w:divsChild>
                                <w:div w:id="832796661">
                                  <w:marLeft w:val="0"/>
                                  <w:marRight w:val="0"/>
                                  <w:marTop w:val="0"/>
                                  <w:marBottom w:val="0"/>
                                  <w:divBdr>
                                    <w:top w:val="none" w:sz="0" w:space="0" w:color="auto"/>
                                    <w:left w:val="none" w:sz="0" w:space="0" w:color="auto"/>
                                    <w:bottom w:val="none" w:sz="0" w:space="0" w:color="auto"/>
                                    <w:right w:val="none" w:sz="0" w:space="0" w:color="auto"/>
                                  </w:divBdr>
                                  <w:divsChild>
                                    <w:div w:id="11957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751928">
          <w:marLeft w:val="0"/>
          <w:marRight w:val="0"/>
          <w:marTop w:val="0"/>
          <w:marBottom w:val="0"/>
          <w:divBdr>
            <w:top w:val="none" w:sz="0" w:space="0" w:color="auto"/>
            <w:left w:val="none" w:sz="0" w:space="0" w:color="auto"/>
            <w:bottom w:val="none" w:sz="0" w:space="0" w:color="auto"/>
            <w:right w:val="none" w:sz="0" w:space="0" w:color="auto"/>
          </w:divBdr>
        </w:div>
      </w:divsChild>
    </w:div>
    <w:div w:id="1077360577">
      <w:bodyDiv w:val="1"/>
      <w:marLeft w:val="0"/>
      <w:marRight w:val="0"/>
      <w:marTop w:val="0"/>
      <w:marBottom w:val="0"/>
      <w:divBdr>
        <w:top w:val="none" w:sz="0" w:space="0" w:color="auto"/>
        <w:left w:val="none" w:sz="0" w:space="0" w:color="auto"/>
        <w:bottom w:val="none" w:sz="0" w:space="0" w:color="auto"/>
        <w:right w:val="none" w:sz="0" w:space="0" w:color="auto"/>
      </w:divBdr>
    </w:div>
    <w:div w:id="1102526566">
      <w:bodyDiv w:val="1"/>
      <w:marLeft w:val="0"/>
      <w:marRight w:val="0"/>
      <w:marTop w:val="0"/>
      <w:marBottom w:val="0"/>
      <w:divBdr>
        <w:top w:val="none" w:sz="0" w:space="0" w:color="auto"/>
        <w:left w:val="none" w:sz="0" w:space="0" w:color="auto"/>
        <w:bottom w:val="none" w:sz="0" w:space="0" w:color="auto"/>
        <w:right w:val="none" w:sz="0" w:space="0" w:color="auto"/>
      </w:divBdr>
    </w:div>
    <w:div w:id="1215044880">
      <w:bodyDiv w:val="1"/>
      <w:marLeft w:val="0"/>
      <w:marRight w:val="0"/>
      <w:marTop w:val="0"/>
      <w:marBottom w:val="0"/>
      <w:divBdr>
        <w:top w:val="none" w:sz="0" w:space="0" w:color="auto"/>
        <w:left w:val="none" w:sz="0" w:space="0" w:color="auto"/>
        <w:bottom w:val="none" w:sz="0" w:space="0" w:color="auto"/>
        <w:right w:val="none" w:sz="0" w:space="0" w:color="auto"/>
      </w:divBdr>
    </w:div>
    <w:div w:id="2017347459">
      <w:bodyDiv w:val="1"/>
      <w:marLeft w:val="0"/>
      <w:marRight w:val="0"/>
      <w:marTop w:val="0"/>
      <w:marBottom w:val="0"/>
      <w:divBdr>
        <w:top w:val="none" w:sz="0" w:space="0" w:color="auto"/>
        <w:left w:val="none" w:sz="0" w:space="0" w:color="auto"/>
        <w:bottom w:val="none" w:sz="0" w:space="0" w:color="auto"/>
        <w:right w:val="none" w:sz="0" w:space="0" w:color="auto"/>
      </w:divBdr>
    </w:div>
    <w:div w:id="208378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ELIAZAR AYALA ZAMUDIO</dc:creator>
  <keywords/>
  <dc:description/>
  <lastModifiedBy>JESUS FRANCISCO ESPINOZA FIERRO</lastModifiedBy>
  <revision>19</revision>
  <lastPrinted>2025-08-04T16:43:00.0000000Z</lastPrinted>
  <dcterms:created xsi:type="dcterms:W3CDTF">2025-08-20T19:18:00.0000000Z</dcterms:created>
  <dcterms:modified xsi:type="dcterms:W3CDTF">2025-10-02T19:25:21.9909616Z</dcterms:modified>
</coreProperties>
</file>